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50B4F" w14:textId="77777777" w:rsidR="002F6195" w:rsidRPr="005C740E" w:rsidRDefault="002F6195" w:rsidP="002F6195">
      <w:pPr>
        <w:widowControl w:val="0"/>
        <w:rPr>
          <w:rFonts w:ascii="Calibri" w:hAnsi="Calibri" w:cs="Calibri"/>
          <w:color w:val="000000"/>
          <w:sz w:val="24"/>
          <w:szCs w:val="24"/>
          <w:u w:val="single"/>
          <w:lang w:val="en"/>
        </w:rPr>
      </w:pPr>
      <w:bookmarkStart w:id="0" w:name="_GoBack"/>
      <w:bookmarkEnd w:id="0"/>
    </w:p>
    <w:tbl>
      <w:tblPr>
        <w:tblW w:w="9464" w:type="dxa"/>
        <w:tblLook w:val="04A0" w:firstRow="1" w:lastRow="0" w:firstColumn="1" w:lastColumn="0" w:noHBand="0" w:noVBand="1"/>
      </w:tblPr>
      <w:tblGrid>
        <w:gridCol w:w="250"/>
        <w:gridCol w:w="9214"/>
      </w:tblGrid>
      <w:tr w:rsidR="00131112" w:rsidRPr="005C740E" w14:paraId="28E378E0" w14:textId="77777777" w:rsidTr="00BD0D66">
        <w:tc>
          <w:tcPr>
            <w:tcW w:w="250" w:type="dxa"/>
            <w:shd w:val="clear" w:color="auto" w:fill="auto"/>
          </w:tcPr>
          <w:p w14:paraId="3D8FBCCD" w14:textId="77777777" w:rsidR="00131112" w:rsidRPr="005C740E" w:rsidRDefault="00131112" w:rsidP="0085782E">
            <w:pPr>
              <w:widowControl w:val="0"/>
              <w:rPr>
                <w:rFonts w:ascii="Calibri" w:hAnsi="Calibri" w:cs="Calibri"/>
                <w:color w:val="000000"/>
                <w:sz w:val="28"/>
                <w:szCs w:val="28"/>
                <w:u w:val="single"/>
                <w:lang w:val="en"/>
              </w:rPr>
            </w:pPr>
          </w:p>
        </w:tc>
        <w:tc>
          <w:tcPr>
            <w:tcW w:w="9214" w:type="dxa"/>
            <w:shd w:val="clear" w:color="auto" w:fill="auto"/>
          </w:tcPr>
          <w:p w14:paraId="4E4ADBEA" w14:textId="77777777" w:rsidR="00131112" w:rsidRPr="00C4056B" w:rsidRDefault="0066134A" w:rsidP="00BD0D66">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PRODUCT INFORMATION SHEET</w:t>
            </w:r>
          </w:p>
        </w:tc>
      </w:tr>
      <w:tr w:rsidR="00AF4A3F" w:rsidRPr="00C4056B" w14:paraId="48CB1234" w14:textId="77777777" w:rsidTr="00BD0D66">
        <w:tc>
          <w:tcPr>
            <w:tcW w:w="9464" w:type="dxa"/>
            <w:gridSpan w:val="2"/>
            <w:shd w:val="clear" w:color="auto" w:fill="auto"/>
          </w:tcPr>
          <w:p w14:paraId="39A0ED30" w14:textId="77777777" w:rsidR="00AF4A3F" w:rsidRPr="00C4056B" w:rsidRDefault="00AF4A3F" w:rsidP="0085782E">
            <w:pPr>
              <w:widowControl w:val="0"/>
              <w:jc w:val="both"/>
              <w:rPr>
                <w:rFonts w:ascii="Calibri" w:hAnsi="Calibri" w:cs="Calibri"/>
                <w:color w:val="000000"/>
                <w:sz w:val="22"/>
                <w:szCs w:val="22"/>
                <w:lang w:val="en"/>
              </w:rPr>
            </w:pPr>
          </w:p>
          <w:p w14:paraId="6DB80CAC" w14:textId="79A03C21" w:rsidR="00AF4A3F" w:rsidRPr="00C4056B" w:rsidRDefault="000077C6" w:rsidP="0085782E">
            <w:pPr>
              <w:widowControl w:val="0"/>
              <w:jc w:val="both"/>
              <w:rPr>
                <w:rFonts w:ascii="Calibri" w:hAnsi="Calibri" w:cs="Calibri"/>
                <w:color w:val="000000"/>
                <w:sz w:val="22"/>
                <w:szCs w:val="22"/>
                <w:lang w:val="en"/>
              </w:rPr>
            </w:pPr>
            <w:bookmarkStart w:id="1" w:name="_Hlk493269442"/>
            <w:r w:rsidRPr="00C4056B">
              <w:rPr>
                <w:rFonts w:ascii="Calibri" w:hAnsi="Calibri" w:cs="Calibri"/>
                <w:color w:val="000000"/>
                <w:sz w:val="22"/>
                <w:szCs w:val="22"/>
                <w:lang w:val="en"/>
              </w:rPr>
              <w:t>Fresh Start Purging</w:t>
            </w:r>
            <w:r w:rsidR="00AF4A3F" w:rsidRPr="00C4056B">
              <w:rPr>
                <w:rFonts w:ascii="Calibri" w:hAnsi="Calibri" w:cs="Calibri"/>
                <w:color w:val="000000"/>
                <w:sz w:val="22"/>
                <w:szCs w:val="22"/>
                <w:lang w:val="en"/>
              </w:rPr>
              <w:t xml:space="preserve"> </w:t>
            </w:r>
            <w:r w:rsidRPr="00C4056B">
              <w:rPr>
                <w:rFonts w:ascii="Calibri" w:hAnsi="Calibri" w:cs="Calibri"/>
                <w:color w:val="000000"/>
                <w:sz w:val="22"/>
                <w:szCs w:val="22"/>
                <w:lang w:val="en"/>
              </w:rPr>
              <w:t>Solution</w:t>
            </w:r>
            <w:r w:rsidR="00AF4A3F" w:rsidRPr="00C4056B">
              <w:rPr>
                <w:rFonts w:ascii="Calibri" w:hAnsi="Calibri" w:cs="Calibri"/>
                <w:color w:val="000000"/>
                <w:sz w:val="22"/>
                <w:szCs w:val="22"/>
                <w:lang w:val="en"/>
              </w:rPr>
              <w:t xml:space="preserve"> </w:t>
            </w:r>
            <w:bookmarkEnd w:id="1"/>
            <w:r w:rsidR="00AF4A3F" w:rsidRPr="00C4056B">
              <w:rPr>
                <w:rFonts w:ascii="Calibri" w:hAnsi="Calibri" w:cs="Calibri"/>
                <w:color w:val="000000"/>
                <w:sz w:val="22"/>
                <w:szCs w:val="22"/>
                <w:lang w:val="en"/>
              </w:rPr>
              <w:t>MC-2</w:t>
            </w:r>
            <w:r w:rsidR="00A771EB">
              <w:rPr>
                <w:rFonts w:ascii="Calibri" w:hAnsi="Calibri" w:cs="Calibri"/>
                <w:color w:val="000000"/>
                <w:sz w:val="22"/>
                <w:szCs w:val="22"/>
                <w:lang w:val="en"/>
              </w:rPr>
              <w:t>™</w:t>
            </w:r>
            <w:r w:rsidR="00AF4A3F" w:rsidRPr="00C4056B">
              <w:rPr>
                <w:rFonts w:ascii="Calibri" w:hAnsi="Calibri" w:cs="Calibri"/>
                <w:color w:val="000000"/>
                <w:sz w:val="22"/>
                <w:szCs w:val="22"/>
                <w:lang w:val="en"/>
              </w:rPr>
              <w:t xml:space="preserve"> is a patented, revolutionary, all-purpose purging compound which is </w:t>
            </w:r>
            <w:r w:rsidR="00F02BFB" w:rsidRPr="00C4056B">
              <w:rPr>
                <w:rFonts w:ascii="Calibri" w:hAnsi="Calibri" w:cs="Calibri"/>
                <w:color w:val="000000"/>
                <w:sz w:val="22"/>
                <w:szCs w:val="22"/>
                <w:lang w:val="en"/>
              </w:rPr>
              <w:t>intended</w:t>
            </w:r>
            <w:r w:rsidR="00AF4A3F" w:rsidRPr="00C4056B">
              <w:rPr>
                <w:rFonts w:ascii="Calibri" w:hAnsi="Calibri" w:cs="Calibri"/>
                <w:color w:val="000000"/>
                <w:sz w:val="22"/>
                <w:szCs w:val="22"/>
                <w:lang w:val="en"/>
              </w:rPr>
              <w:t xml:space="preserve"> to cover the needs of the plastic industry. </w:t>
            </w:r>
          </w:p>
        </w:tc>
      </w:tr>
    </w:tbl>
    <w:p w14:paraId="31862823" w14:textId="77777777" w:rsidR="009447FC" w:rsidRPr="00C4056B" w:rsidRDefault="009447FC" w:rsidP="00511669">
      <w:pPr>
        <w:widowControl w:val="0"/>
        <w:jc w:val="both"/>
        <w:rPr>
          <w:rFonts w:ascii="Calibri" w:hAnsi="Calibri" w:cs="Calibri"/>
          <w:color w:val="000000"/>
          <w:sz w:val="22"/>
          <w:szCs w:val="22"/>
          <w:u w:val="single"/>
          <w:lang w:val="en"/>
        </w:rPr>
      </w:pPr>
    </w:p>
    <w:p w14:paraId="02BE98FD" w14:textId="0BA14B72" w:rsidR="00F02BFB" w:rsidRPr="00C4056B" w:rsidRDefault="000077C6" w:rsidP="00511669">
      <w:pPr>
        <w:widowControl w:val="0"/>
        <w:jc w:val="both"/>
        <w:rPr>
          <w:rFonts w:ascii="Calibri" w:hAnsi="Calibri" w:cs="Calibri"/>
          <w:color w:val="000000"/>
          <w:sz w:val="22"/>
          <w:szCs w:val="22"/>
          <w:lang w:val="en"/>
        </w:rPr>
      </w:pPr>
      <w:r w:rsidRPr="00C4056B">
        <w:rPr>
          <w:rFonts w:ascii="Calibri" w:hAnsi="Calibri" w:cs="Calibri"/>
          <w:color w:val="000000"/>
          <w:sz w:val="22"/>
          <w:szCs w:val="22"/>
          <w:lang w:val="en"/>
        </w:rPr>
        <w:t>Fresh Start Purging Solution</w:t>
      </w:r>
      <w:r w:rsidR="00A771EB">
        <w:rPr>
          <w:rFonts w:ascii="Calibri" w:hAnsi="Calibri" w:cs="Calibri"/>
          <w:color w:val="000000"/>
          <w:sz w:val="22"/>
          <w:szCs w:val="22"/>
          <w:vertAlign w:val="superscript"/>
          <w:lang w:val="en"/>
        </w:rPr>
        <w:t xml:space="preserve"> </w:t>
      </w:r>
      <w:r w:rsidRPr="00C4056B">
        <w:rPr>
          <w:rFonts w:ascii="Calibri" w:hAnsi="Calibri" w:cs="Calibri"/>
          <w:color w:val="000000"/>
          <w:sz w:val="22"/>
          <w:szCs w:val="22"/>
          <w:lang w:val="en"/>
        </w:rPr>
        <w:t>MC-2</w:t>
      </w:r>
      <w:r w:rsidR="00A771EB">
        <w:rPr>
          <w:rFonts w:ascii="Calibri" w:hAnsi="Calibri" w:cs="Calibri"/>
          <w:color w:val="000000"/>
          <w:sz w:val="22"/>
          <w:szCs w:val="22"/>
          <w:lang w:val="en"/>
        </w:rPr>
        <w:t>™</w:t>
      </w:r>
      <w:r w:rsidRPr="00C4056B">
        <w:rPr>
          <w:rFonts w:ascii="Calibri" w:hAnsi="Calibri" w:cs="Calibri"/>
          <w:color w:val="000000"/>
          <w:sz w:val="22"/>
          <w:szCs w:val="22"/>
          <w:lang w:val="en"/>
        </w:rPr>
        <w:t xml:space="preserve"> is one in a series of </w:t>
      </w:r>
      <w:r w:rsidR="00F02BFB" w:rsidRPr="00C4056B">
        <w:rPr>
          <w:rFonts w:ascii="Calibri" w:hAnsi="Calibri" w:cs="Calibri"/>
          <w:color w:val="000000"/>
          <w:sz w:val="22"/>
          <w:szCs w:val="22"/>
          <w:lang w:val="en"/>
        </w:rPr>
        <w:t>innovative</w:t>
      </w:r>
      <w:r w:rsidRPr="00C4056B">
        <w:rPr>
          <w:rFonts w:ascii="Calibri" w:hAnsi="Calibri" w:cs="Calibri"/>
          <w:color w:val="000000"/>
          <w:sz w:val="22"/>
          <w:szCs w:val="22"/>
          <w:lang w:val="en"/>
        </w:rPr>
        <w:t xml:space="preserve"> </w:t>
      </w:r>
      <w:r w:rsidR="00F02BFB" w:rsidRPr="00C4056B">
        <w:rPr>
          <w:rFonts w:ascii="Calibri" w:hAnsi="Calibri" w:cs="Calibri"/>
          <w:color w:val="000000"/>
          <w:sz w:val="22"/>
          <w:szCs w:val="22"/>
          <w:lang w:val="en"/>
        </w:rPr>
        <w:t>and groundbreaking purges designed</w:t>
      </w:r>
      <w:r w:rsidRPr="00C4056B">
        <w:rPr>
          <w:rFonts w:ascii="Calibri" w:hAnsi="Calibri" w:cs="Calibri"/>
          <w:color w:val="000000"/>
          <w:sz w:val="22"/>
          <w:szCs w:val="22"/>
          <w:lang w:val="en"/>
        </w:rPr>
        <w:t xml:space="preserve"> for the removal of unwanted pigments, polymers and contamina</w:t>
      </w:r>
      <w:r w:rsidR="008E6F33" w:rsidRPr="00C4056B">
        <w:rPr>
          <w:rFonts w:ascii="Calibri" w:hAnsi="Calibri" w:cs="Calibri"/>
          <w:color w:val="000000"/>
          <w:sz w:val="22"/>
          <w:szCs w:val="22"/>
          <w:lang w:val="en"/>
        </w:rPr>
        <w:t>n</w:t>
      </w:r>
      <w:r w:rsidRPr="00C4056B">
        <w:rPr>
          <w:rFonts w:ascii="Calibri" w:hAnsi="Calibri" w:cs="Calibri"/>
          <w:color w:val="000000"/>
          <w:sz w:val="22"/>
          <w:szCs w:val="22"/>
          <w:lang w:val="en"/>
        </w:rPr>
        <w:t xml:space="preserve">ts </w:t>
      </w:r>
      <w:r w:rsidR="00F02BFB" w:rsidRPr="00C4056B">
        <w:rPr>
          <w:rFonts w:ascii="Calibri" w:hAnsi="Calibri" w:cs="Calibri"/>
          <w:color w:val="000000"/>
          <w:sz w:val="22"/>
          <w:szCs w:val="22"/>
          <w:lang w:val="en"/>
        </w:rPr>
        <w:t>without leaving residue. Fresh Start Purging Solution MC-2</w:t>
      </w:r>
      <w:r w:rsidR="00A771EB">
        <w:rPr>
          <w:rFonts w:ascii="Calibri" w:hAnsi="Calibri" w:cs="Calibri"/>
          <w:color w:val="000000"/>
          <w:sz w:val="22"/>
          <w:szCs w:val="22"/>
          <w:lang w:val="en"/>
        </w:rPr>
        <w:t>™</w:t>
      </w:r>
      <w:r w:rsidR="00F02BFB" w:rsidRPr="00C4056B">
        <w:rPr>
          <w:rFonts w:ascii="Calibri" w:hAnsi="Calibri" w:cs="Calibri"/>
          <w:color w:val="000000"/>
          <w:sz w:val="22"/>
          <w:szCs w:val="22"/>
          <w:lang w:val="en"/>
        </w:rPr>
        <w:t xml:space="preserve"> is a mechanical purging solution which </w:t>
      </w:r>
      <w:r w:rsidR="001F3A8F" w:rsidRPr="00C4056B">
        <w:rPr>
          <w:rFonts w:ascii="Calibri" w:hAnsi="Calibri" w:cs="Calibri"/>
          <w:color w:val="000000"/>
          <w:sz w:val="22"/>
          <w:szCs w:val="22"/>
          <w:lang w:val="en"/>
        </w:rPr>
        <w:t>addresses those applications when a hybrid</w:t>
      </w:r>
      <w:r w:rsidR="008E6F33" w:rsidRPr="00C4056B">
        <w:rPr>
          <w:rFonts w:ascii="Calibri" w:hAnsi="Calibri" w:cs="Calibri"/>
          <w:color w:val="000000"/>
          <w:sz w:val="22"/>
          <w:szCs w:val="22"/>
          <w:lang w:val="en"/>
        </w:rPr>
        <w:t>,</w:t>
      </w:r>
      <w:r w:rsidR="001F3A8F" w:rsidRPr="00C4056B">
        <w:rPr>
          <w:rFonts w:ascii="Calibri" w:hAnsi="Calibri" w:cs="Calibri"/>
          <w:color w:val="000000"/>
          <w:sz w:val="22"/>
          <w:szCs w:val="22"/>
          <w:lang w:val="en"/>
        </w:rPr>
        <w:t xml:space="preserve"> or chemical purge</w:t>
      </w:r>
      <w:r w:rsidR="008E6F33" w:rsidRPr="00C4056B">
        <w:rPr>
          <w:rFonts w:ascii="Calibri" w:hAnsi="Calibri" w:cs="Calibri"/>
          <w:color w:val="000000"/>
          <w:sz w:val="22"/>
          <w:szCs w:val="22"/>
          <w:lang w:val="en"/>
        </w:rPr>
        <w:t>,</w:t>
      </w:r>
      <w:r w:rsidR="001F3A8F" w:rsidRPr="00C4056B">
        <w:rPr>
          <w:rFonts w:ascii="Calibri" w:hAnsi="Calibri" w:cs="Calibri"/>
          <w:color w:val="000000"/>
          <w:sz w:val="22"/>
          <w:szCs w:val="22"/>
          <w:lang w:val="en"/>
        </w:rPr>
        <w:t xml:space="preserve"> </w:t>
      </w:r>
      <w:r w:rsidR="00C44399" w:rsidRPr="00C4056B">
        <w:rPr>
          <w:rFonts w:ascii="Calibri" w:hAnsi="Calibri" w:cs="Calibri"/>
          <w:color w:val="000000"/>
          <w:sz w:val="22"/>
          <w:szCs w:val="22"/>
          <w:lang w:val="en"/>
        </w:rPr>
        <w:t>are</w:t>
      </w:r>
      <w:r w:rsidR="001F3A8F" w:rsidRPr="00C4056B">
        <w:rPr>
          <w:rFonts w:ascii="Calibri" w:hAnsi="Calibri" w:cs="Calibri"/>
          <w:color w:val="000000"/>
          <w:sz w:val="22"/>
          <w:szCs w:val="22"/>
          <w:lang w:val="en"/>
        </w:rPr>
        <w:t xml:space="preserve"> not preferred.  </w:t>
      </w:r>
      <w:r w:rsidR="00F02BFB" w:rsidRPr="00C4056B">
        <w:rPr>
          <w:rFonts w:ascii="Calibri" w:hAnsi="Calibri" w:cs="Calibri"/>
          <w:color w:val="000000"/>
          <w:sz w:val="22"/>
          <w:szCs w:val="22"/>
          <w:lang w:val="en"/>
        </w:rPr>
        <w:t xml:space="preserve"> </w:t>
      </w:r>
    </w:p>
    <w:p w14:paraId="64FFE651" w14:textId="77777777" w:rsidR="00A14F83" w:rsidRPr="00C4056B" w:rsidRDefault="00A14F83" w:rsidP="000077C6">
      <w:pPr>
        <w:widowControl w:val="0"/>
        <w:rPr>
          <w:rFonts w:ascii="Calibri" w:hAnsi="Calibri" w:cs="Calibri"/>
          <w:color w:val="000000"/>
          <w:sz w:val="22"/>
          <w:szCs w:val="22"/>
          <w:lang w:val="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A14F83" w:rsidRPr="00C4056B" w14:paraId="49FE8043" w14:textId="77777777" w:rsidTr="00765A6E">
        <w:tc>
          <w:tcPr>
            <w:tcW w:w="3227" w:type="dxa"/>
            <w:shd w:val="clear" w:color="auto" w:fill="auto"/>
          </w:tcPr>
          <w:p w14:paraId="4833AB69"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Applications:</w:t>
            </w:r>
          </w:p>
        </w:tc>
        <w:tc>
          <w:tcPr>
            <w:tcW w:w="5953" w:type="dxa"/>
            <w:shd w:val="clear" w:color="auto" w:fill="auto"/>
          </w:tcPr>
          <w:p w14:paraId="0143C0E7"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b/>
                <w:color w:val="000000"/>
                <w:sz w:val="22"/>
                <w:szCs w:val="22"/>
                <w:lang w:val="en"/>
              </w:rPr>
              <w:t>Injection</w:t>
            </w:r>
            <w:r w:rsidRPr="00C4056B">
              <w:rPr>
                <w:rFonts w:ascii="Calibri" w:hAnsi="Calibri" w:cs="Calibri"/>
                <w:color w:val="000000"/>
                <w:sz w:val="22"/>
                <w:szCs w:val="22"/>
                <w:lang w:val="en"/>
              </w:rPr>
              <w:t>: Hot and Cold Runners / Blow Molding</w:t>
            </w:r>
          </w:p>
          <w:p w14:paraId="1F4C04A9"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b/>
                <w:color w:val="000000"/>
                <w:sz w:val="22"/>
                <w:szCs w:val="22"/>
                <w:lang w:val="en"/>
              </w:rPr>
              <w:t>Extrusion</w:t>
            </w:r>
            <w:r w:rsidRPr="00C4056B">
              <w:rPr>
                <w:rFonts w:ascii="Calibri" w:hAnsi="Calibri" w:cs="Calibri"/>
                <w:color w:val="000000"/>
                <w:sz w:val="22"/>
                <w:szCs w:val="22"/>
                <w:lang w:val="en"/>
              </w:rPr>
              <w:t>: Profile / Sheet</w:t>
            </w:r>
            <w:r w:rsidR="008D3E0A" w:rsidRPr="00C4056B">
              <w:rPr>
                <w:rFonts w:ascii="Calibri" w:hAnsi="Calibri" w:cs="Calibri"/>
                <w:color w:val="000000"/>
                <w:sz w:val="22"/>
                <w:szCs w:val="22"/>
                <w:lang w:val="en"/>
              </w:rPr>
              <w:t xml:space="preserve"> </w:t>
            </w:r>
            <w:r w:rsidRPr="00C4056B">
              <w:rPr>
                <w:rFonts w:ascii="Calibri" w:hAnsi="Calibri" w:cs="Calibri"/>
                <w:color w:val="000000"/>
                <w:sz w:val="22"/>
                <w:szCs w:val="22"/>
                <w:lang w:val="en"/>
              </w:rPr>
              <w:t>/ Cast Film</w:t>
            </w:r>
            <w:r w:rsidR="008D3E0A" w:rsidRPr="00C4056B">
              <w:rPr>
                <w:rFonts w:ascii="Calibri" w:hAnsi="Calibri" w:cs="Calibri"/>
                <w:color w:val="000000"/>
                <w:sz w:val="22"/>
                <w:szCs w:val="22"/>
                <w:lang w:val="en"/>
              </w:rPr>
              <w:t xml:space="preserve"> </w:t>
            </w:r>
            <w:r w:rsidRPr="00C4056B">
              <w:rPr>
                <w:rFonts w:ascii="Calibri" w:hAnsi="Calibri" w:cs="Calibri"/>
                <w:color w:val="000000"/>
                <w:sz w:val="22"/>
                <w:szCs w:val="22"/>
                <w:lang w:val="en"/>
              </w:rPr>
              <w:t>/ Compounding / Blow Film</w:t>
            </w:r>
          </w:p>
          <w:p w14:paraId="425B775A" w14:textId="77777777" w:rsidR="00765A6E" w:rsidRPr="00C4056B" w:rsidRDefault="00765A6E" w:rsidP="0085782E">
            <w:pPr>
              <w:widowControl w:val="0"/>
              <w:rPr>
                <w:rFonts w:ascii="Calibri" w:hAnsi="Calibri" w:cs="Calibri"/>
                <w:color w:val="000000"/>
                <w:sz w:val="22"/>
                <w:szCs w:val="22"/>
                <w:lang w:val="en"/>
              </w:rPr>
            </w:pPr>
          </w:p>
        </w:tc>
      </w:tr>
      <w:tr w:rsidR="00A14F83" w:rsidRPr="00C4056B" w14:paraId="0D2B7C19" w14:textId="77777777" w:rsidTr="00765A6E">
        <w:tc>
          <w:tcPr>
            <w:tcW w:w="3227" w:type="dxa"/>
            <w:shd w:val="clear" w:color="auto" w:fill="auto"/>
          </w:tcPr>
          <w:p w14:paraId="438B744A"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Process Temperature Range:</w:t>
            </w:r>
          </w:p>
        </w:tc>
        <w:tc>
          <w:tcPr>
            <w:tcW w:w="5953" w:type="dxa"/>
            <w:shd w:val="clear" w:color="auto" w:fill="auto"/>
          </w:tcPr>
          <w:p w14:paraId="57F90E94"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color w:val="000000"/>
                <w:sz w:val="22"/>
                <w:szCs w:val="22"/>
                <w:lang w:val="en"/>
              </w:rPr>
              <w:t>350</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F – 625</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F (177</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C – 329</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C)</w:t>
            </w:r>
          </w:p>
          <w:p w14:paraId="08B1197D" w14:textId="77777777" w:rsidR="00765A6E" w:rsidRPr="00C4056B" w:rsidRDefault="00765A6E" w:rsidP="0085782E">
            <w:pPr>
              <w:widowControl w:val="0"/>
              <w:rPr>
                <w:rFonts w:ascii="Calibri" w:hAnsi="Calibri" w:cs="Calibri"/>
                <w:color w:val="000000"/>
                <w:sz w:val="22"/>
                <w:szCs w:val="22"/>
                <w:lang w:val="en"/>
              </w:rPr>
            </w:pPr>
          </w:p>
        </w:tc>
      </w:tr>
      <w:tr w:rsidR="00A14F83" w:rsidRPr="00C4056B" w14:paraId="6773D1A5" w14:textId="77777777" w:rsidTr="00765A6E">
        <w:tc>
          <w:tcPr>
            <w:tcW w:w="3227" w:type="dxa"/>
            <w:shd w:val="clear" w:color="auto" w:fill="auto"/>
          </w:tcPr>
          <w:p w14:paraId="58447A96"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Resin Types:</w:t>
            </w:r>
          </w:p>
        </w:tc>
        <w:tc>
          <w:tcPr>
            <w:tcW w:w="5953" w:type="dxa"/>
            <w:shd w:val="clear" w:color="auto" w:fill="auto"/>
          </w:tcPr>
          <w:p w14:paraId="561FAC79" w14:textId="77777777" w:rsidR="00A14F83" w:rsidRPr="00C4056B" w:rsidRDefault="0085782E"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All types</w:t>
            </w:r>
          </w:p>
          <w:p w14:paraId="182891F3" w14:textId="77777777" w:rsidR="00765A6E" w:rsidRPr="00C4056B" w:rsidRDefault="00765A6E" w:rsidP="0085782E">
            <w:pPr>
              <w:widowControl w:val="0"/>
              <w:rPr>
                <w:rFonts w:ascii="Calibri" w:hAnsi="Calibri" w:cs="Calibri"/>
                <w:b/>
                <w:color w:val="000000"/>
                <w:sz w:val="22"/>
                <w:szCs w:val="22"/>
                <w:lang w:val="en"/>
              </w:rPr>
            </w:pPr>
          </w:p>
        </w:tc>
      </w:tr>
      <w:tr w:rsidR="00A14F83" w:rsidRPr="00C4056B" w14:paraId="5EDDE336" w14:textId="77777777" w:rsidTr="00765A6E">
        <w:tc>
          <w:tcPr>
            <w:tcW w:w="3227" w:type="dxa"/>
            <w:shd w:val="clear" w:color="auto" w:fill="auto"/>
          </w:tcPr>
          <w:p w14:paraId="613E93E3"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Minimum Clearance:</w:t>
            </w:r>
          </w:p>
        </w:tc>
        <w:tc>
          <w:tcPr>
            <w:tcW w:w="5953" w:type="dxa"/>
            <w:shd w:val="clear" w:color="auto" w:fill="auto"/>
          </w:tcPr>
          <w:p w14:paraId="38BC495A"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color w:val="000000"/>
                <w:sz w:val="22"/>
                <w:szCs w:val="22"/>
                <w:lang w:val="en"/>
              </w:rPr>
              <w:t>0.0</w:t>
            </w:r>
            <w:r w:rsidR="0085782E" w:rsidRPr="00C4056B">
              <w:rPr>
                <w:rFonts w:ascii="Calibri" w:hAnsi="Calibri" w:cs="Calibri"/>
                <w:color w:val="000000"/>
                <w:sz w:val="22"/>
                <w:szCs w:val="22"/>
                <w:lang w:val="en"/>
              </w:rPr>
              <w:t>10</w:t>
            </w:r>
            <w:r w:rsidRPr="00C4056B">
              <w:rPr>
                <w:rFonts w:ascii="Calibri" w:hAnsi="Calibri" w:cs="Calibri"/>
                <w:color w:val="000000"/>
                <w:sz w:val="22"/>
                <w:szCs w:val="22"/>
                <w:lang w:val="en"/>
              </w:rPr>
              <w:t xml:space="preserve"> inch or </w:t>
            </w:r>
            <w:r w:rsidR="0085782E" w:rsidRPr="00C4056B">
              <w:rPr>
                <w:rFonts w:ascii="Calibri" w:hAnsi="Calibri" w:cs="Calibri"/>
                <w:color w:val="000000"/>
                <w:sz w:val="22"/>
                <w:szCs w:val="22"/>
                <w:lang w:val="en"/>
              </w:rPr>
              <w:t>254</w:t>
            </w:r>
            <w:r w:rsidRPr="00C4056B">
              <w:rPr>
                <w:rFonts w:ascii="Calibri" w:hAnsi="Calibri" w:cs="Calibri"/>
                <w:color w:val="000000"/>
                <w:sz w:val="22"/>
                <w:szCs w:val="22"/>
                <w:lang w:val="en"/>
              </w:rPr>
              <w:t>µm</w:t>
            </w:r>
            <w:r w:rsidR="0085782E" w:rsidRPr="00C4056B">
              <w:rPr>
                <w:rFonts w:ascii="Calibri" w:hAnsi="Calibri" w:cs="Calibri"/>
                <w:color w:val="000000"/>
                <w:sz w:val="22"/>
                <w:szCs w:val="22"/>
                <w:lang w:val="en"/>
              </w:rPr>
              <w:t xml:space="preserve"> (microns)</w:t>
            </w:r>
          </w:p>
          <w:p w14:paraId="2A56CC07" w14:textId="77777777" w:rsidR="00765A6E" w:rsidRPr="00C4056B" w:rsidRDefault="00765A6E" w:rsidP="0085782E">
            <w:pPr>
              <w:widowControl w:val="0"/>
              <w:rPr>
                <w:rFonts w:ascii="Calibri" w:hAnsi="Calibri" w:cs="Calibri"/>
                <w:color w:val="000000"/>
                <w:sz w:val="22"/>
                <w:szCs w:val="22"/>
                <w:lang w:val="en"/>
              </w:rPr>
            </w:pPr>
          </w:p>
        </w:tc>
      </w:tr>
      <w:tr w:rsidR="00A14F83" w:rsidRPr="00C4056B" w14:paraId="4E6BC0AB" w14:textId="77777777" w:rsidTr="00765A6E">
        <w:tc>
          <w:tcPr>
            <w:tcW w:w="3227" w:type="dxa"/>
            <w:shd w:val="clear" w:color="auto" w:fill="auto"/>
          </w:tcPr>
          <w:p w14:paraId="01627114"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Amount of Purge:</w:t>
            </w:r>
          </w:p>
        </w:tc>
        <w:tc>
          <w:tcPr>
            <w:tcW w:w="5953" w:type="dxa"/>
            <w:shd w:val="clear" w:color="auto" w:fill="auto"/>
          </w:tcPr>
          <w:p w14:paraId="3898B34E" w14:textId="77777777" w:rsidR="00A14F83" w:rsidRPr="00C4056B" w:rsidRDefault="00511669" w:rsidP="0085782E">
            <w:pPr>
              <w:widowControl w:val="0"/>
              <w:rPr>
                <w:rFonts w:ascii="Calibri" w:hAnsi="Calibri" w:cs="Calibri"/>
                <w:color w:val="000000"/>
                <w:sz w:val="22"/>
                <w:szCs w:val="22"/>
                <w:lang w:val="en"/>
              </w:rPr>
            </w:pPr>
            <w:r w:rsidRPr="00C4056B">
              <w:rPr>
                <w:rFonts w:ascii="Calibri" w:hAnsi="Calibri" w:cs="Calibri"/>
                <w:color w:val="000000"/>
                <w:sz w:val="22"/>
                <w:szCs w:val="22"/>
                <w:lang w:val="en"/>
              </w:rPr>
              <w:t>Generally requiring 1 to 3 times the barrel capacity depending</w:t>
            </w:r>
            <w:r w:rsidR="00A14F83" w:rsidRPr="00C4056B">
              <w:rPr>
                <w:rFonts w:ascii="Calibri" w:hAnsi="Calibri" w:cs="Calibri"/>
                <w:color w:val="000000"/>
                <w:sz w:val="22"/>
                <w:szCs w:val="22"/>
                <w:lang w:val="en"/>
              </w:rPr>
              <w:t xml:space="preserve"> on </w:t>
            </w:r>
            <w:r w:rsidRPr="00C4056B">
              <w:rPr>
                <w:rFonts w:ascii="Calibri" w:hAnsi="Calibri" w:cs="Calibri"/>
                <w:color w:val="000000"/>
                <w:sz w:val="22"/>
                <w:szCs w:val="22"/>
                <w:lang w:val="en"/>
              </w:rPr>
              <w:t>the machine</w:t>
            </w:r>
            <w:r w:rsidR="008D3E0A" w:rsidRPr="00C4056B">
              <w:rPr>
                <w:rFonts w:ascii="Calibri" w:hAnsi="Calibri" w:cs="Calibri"/>
                <w:color w:val="000000"/>
                <w:sz w:val="22"/>
                <w:szCs w:val="22"/>
                <w:lang w:val="en"/>
              </w:rPr>
              <w:t>’</w:t>
            </w:r>
            <w:r w:rsidRPr="00C4056B">
              <w:rPr>
                <w:rFonts w:ascii="Calibri" w:hAnsi="Calibri" w:cs="Calibri"/>
                <w:color w:val="000000"/>
                <w:sz w:val="22"/>
                <w:szCs w:val="22"/>
                <w:lang w:val="en"/>
              </w:rPr>
              <w:t>s condition</w:t>
            </w:r>
          </w:p>
          <w:p w14:paraId="5523832A" w14:textId="77777777" w:rsidR="00765A6E" w:rsidRPr="00C4056B" w:rsidRDefault="00765A6E" w:rsidP="0085782E">
            <w:pPr>
              <w:widowControl w:val="0"/>
              <w:rPr>
                <w:rFonts w:ascii="Calibri" w:hAnsi="Calibri" w:cs="Calibri"/>
                <w:color w:val="000000"/>
                <w:sz w:val="22"/>
                <w:szCs w:val="22"/>
                <w:lang w:val="en"/>
              </w:rPr>
            </w:pPr>
          </w:p>
        </w:tc>
      </w:tr>
    </w:tbl>
    <w:p w14:paraId="16CB34DE" w14:textId="77777777" w:rsidR="00A14F83" w:rsidRPr="00C4056B" w:rsidRDefault="00A14F83" w:rsidP="000077C6">
      <w:pPr>
        <w:widowControl w:val="0"/>
        <w:rPr>
          <w:rFonts w:ascii="Calibri" w:hAnsi="Calibri" w:cs="Calibri"/>
          <w:color w:val="000000"/>
          <w:sz w:val="22"/>
          <w:szCs w:val="22"/>
          <w:lang w:val="en"/>
        </w:rPr>
      </w:pPr>
    </w:p>
    <w:p w14:paraId="0CB7ECD6" w14:textId="77777777" w:rsidR="007128F1" w:rsidRPr="00C4056B" w:rsidRDefault="007128F1" w:rsidP="007128F1">
      <w:pPr>
        <w:rPr>
          <w:rFonts w:ascii="Calibri" w:hAnsi="Calibri" w:cs="Calibri"/>
          <w:color w:val="auto"/>
          <w:sz w:val="22"/>
          <w:szCs w:val="22"/>
          <w:lang w:val="en"/>
        </w:rPr>
      </w:pPr>
      <w:r w:rsidRPr="00C4056B">
        <w:rPr>
          <w:rFonts w:ascii="Calibri" w:hAnsi="Calibri" w:cs="Calibri"/>
          <w:color w:val="auto"/>
          <w:sz w:val="22"/>
          <w:szCs w:val="22"/>
          <w:lang w:val="en"/>
        </w:rPr>
        <w:t>Samples are available for evaluation</w:t>
      </w:r>
      <w:r w:rsidR="008D3E0A" w:rsidRPr="00C4056B">
        <w:rPr>
          <w:rFonts w:ascii="Calibri" w:hAnsi="Calibri" w:cs="Calibri"/>
          <w:color w:val="auto"/>
          <w:sz w:val="22"/>
          <w:szCs w:val="22"/>
          <w:lang w:val="en"/>
        </w:rPr>
        <w:t>.</w:t>
      </w:r>
      <w:r w:rsidRPr="00C4056B">
        <w:rPr>
          <w:rFonts w:ascii="Calibri" w:hAnsi="Calibri" w:cs="Calibri"/>
          <w:color w:val="auto"/>
          <w:sz w:val="22"/>
          <w:szCs w:val="22"/>
          <w:lang w:val="en"/>
        </w:rPr>
        <w:t xml:space="preserve"> </w:t>
      </w:r>
    </w:p>
    <w:p w14:paraId="07058C76" w14:textId="77777777" w:rsidR="007128F1" w:rsidRPr="00C4056B" w:rsidRDefault="007128F1" w:rsidP="007128F1">
      <w:pPr>
        <w:rPr>
          <w:rFonts w:ascii="Calibri" w:hAnsi="Calibri" w:cs="Calibri"/>
          <w:sz w:val="22"/>
          <w:szCs w:val="22"/>
          <w:lang w:val="en"/>
        </w:rPr>
      </w:pPr>
    </w:p>
    <w:p w14:paraId="7AEA3F9D" w14:textId="7EA8F790" w:rsidR="00C4056B" w:rsidRPr="00C4056B" w:rsidRDefault="007128F1" w:rsidP="007128F1">
      <w:pPr>
        <w:rPr>
          <w:rFonts w:ascii="Calibri" w:hAnsi="Calibri" w:cs="Calibri"/>
          <w:sz w:val="22"/>
          <w:szCs w:val="22"/>
          <w:lang w:val="en"/>
        </w:rPr>
      </w:pPr>
      <w:r w:rsidRPr="00C4056B">
        <w:rPr>
          <w:rFonts w:ascii="Calibri" w:hAnsi="Calibri" w:cs="Calibri"/>
          <w:color w:val="000000"/>
          <w:sz w:val="22"/>
          <w:szCs w:val="22"/>
          <w:lang w:val="en"/>
        </w:rPr>
        <w:t>Fresh Start Purging Solution</w:t>
      </w:r>
      <w:r w:rsidR="00A771EB">
        <w:rPr>
          <w:rFonts w:ascii="Calibri" w:hAnsi="Calibri" w:cs="Calibri"/>
          <w:color w:val="000000"/>
          <w:sz w:val="22"/>
          <w:szCs w:val="22"/>
          <w:lang w:val="en"/>
        </w:rPr>
        <w:t xml:space="preserve">™ </w:t>
      </w:r>
      <w:r w:rsidRPr="00C4056B">
        <w:rPr>
          <w:rFonts w:ascii="Calibri" w:hAnsi="Calibri" w:cs="Calibri"/>
          <w:color w:val="000000"/>
          <w:sz w:val="22"/>
          <w:szCs w:val="22"/>
          <w:lang w:val="en"/>
        </w:rPr>
        <w:t>series of compounds are produced in Ohio</w:t>
      </w:r>
      <w:r w:rsidR="008D3E0A" w:rsidRPr="00C4056B">
        <w:rPr>
          <w:rFonts w:ascii="Calibri" w:hAnsi="Calibri" w:cs="Calibri"/>
          <w:color w:val="000000"/>
          <w:sz w:val="22"/>
          <w:szCs w:val="22"/>
          <w:lang w:val="en"/>
        </w:rPr>
        <w:t>,</w:t>
      </w:r>
      <w:r w:rsidRPr="00C4056B">
        <w:rPr>
          <w:rFonts w:ascii="Calibri" w:hAnsi="Calibri" w:cs="Calibri"/>
          <w:color w:val="000000"/>
          <w:sz w:val="22"/>
          <w:szCs w:val="22"/>
          <w:lang w:val="en"/>
        </w:rPr>
        <w:t xml:space="preserve"> USA and Ontario</w:t>
      </w:r>
      <w:r w:rsidR="008D3E0A" w:rsidRPr="00C4056B">
        <w:rPr>
          <w:rFonts w:ascii="Calibri" w:hAnsi="Calibri" w:cs="Calibri"/>
          <w:color w:val="000000"/>
          <w:sz w:val="22"/>
          <w:szCs w:val="22"/>
          <w:lang w:val="en"/>
        </w:rPr>
        <w:t>,</w:t>
      </w:r>
      <w:r w:rsidRPr="00C4056B">
        <w:rPr>
          <w:rFonts w:ascii="Calibri" w:hAnsi="Calibri" w:cs="Calibri"/>
          <w:color w:val="000000"/>
          <w:sz w:val="22"/>
          <w:szCs w:val="22"/>
          <w:lang w:val="en"/>
        </w:rPr>
        <w:t xml:space="preserve"> Canada. </w:t>
      </w:r>
    </w:p>
    <w:p w14:paraId="07976572" w14:textId="77777777" w:rsidR="000A580A" w:rsidRPr="005C740E" w:rsidRDefault="000A580A" w:rsidP="007128F1">
      <w:pPr>
        <w:rPr>
          <w:rFonts w:ascii="Calibri" w:hAnsi="Calibri" w:cs="Calibri"/>
          <w:sz w:val="24"/>
          <w:szCs w:val="24"/>
          <w:lang w:val="en"/>
        </w:rPr>
      </w:pPr>
    </w:p>
    <w:p w14:paraId="561B802F" w14:textId="4802B0E5" w:rsidR="007128F1" w:rsidRPr="00C4056B" w:rsidRDefault="007128F1" w:rsidP="007128F1">
      <w:pPr>
        <w:rPr>
          <w:rFonts w:ascii="Calibri" w:hAnsi="Calibri" w:cs="Calibri"/>
          <w:color w:val="000000"/>
          <w:sz w:val="22"/>
          <w:szCs w:val="22"/>
          <w:vertAlign w:val="superscript"/>
          <w:lang w:val="en"/>
        </w:rPr>
      </w:pPr>
      <w:r w:rsidRPr="00C4056B">
        <w:rPr>
          <w:rFonts w:ascii="Calibri" w:hAnsi="Calibri" w:cs="Calibri"/>
          <w:color w:val="000000"/>
          <w:sz w:val="22"/>
          <w:szCs w:val="22"/>
          <w:lang w:val="en"/>
        </w:rPr>
        <w:t>Fresh Start Purging Solution</w:t>
      </w:r>
      <w:r w:rsidRPr="00C4056B">
        <w:rPr>
          <w:rFonts w:ascii="Calibri" w:hAnsi="Calibri" w:cs="Calibri"/>
          <w:color w:val="000000"/>
          <w:sz w:val="22"/>
          <w:szCs w:val="22"/>
          <w:vertAlign w:val="superscript"/>
          <w:lang w:val="en"/>
        </w:rPr>
        <w:t xml:space="preserve"> </w:t>
      </w:r>
      <w:r w:rsidR="00A771EB">
        <w:rPr>
          <w:rFonts w:ascii="Calibri" w:hAnsi="Calibri" w:cs="Calibri"/>
          <w:color w:val="000000"/>
          <w:sz w:val="22"/>
          <w:szCs w:val="22"/>
          <w:lang w:val="en"/>
        </w:rPr>
        <w:t>™</w:t>
      </w:r>
      <w:r w:rsidRPr="00C4056B">
        <w:rPr>
          <w:rFonts w:ascii="Calibri" w:hAnsi="Calibri" w:cs="Calibri"/>
          <w:color w:val="000000"/>
          <w:sz w:val="22"/>
          <w:szCs w:val="22"/>
          <w:vertAlign w:val="superscript"/>
          <w:lang w:val="en"/>
        </w:rPr>
        <w:t xml:space="preserve"> </w:t>
      </w:r>
      <w:r w:rsidRPr="00C4056B">
        <w:rPr>
          <w:rFonts w:ascii="Calibri" w:hAnsi="Calibri" w:cs="Calibri"/>
          <w:color w:val="000000"/>
          <w:sz w:val="22"/>
          <w:szCs w:val="22"/>
          <w:lang w:val="en"/>
        </w:rPr>
        <w:t>is a trademark of Fresh Start Polymer Solutions Inc.</w:t>
      </w:r>
      <w:r w:rsidRPr="00C4056B">
        <w:rPr>
          <w:rFonts w:ascii="Calibri" w:hAnsi="Calibri" w:cs="Calibri"/>
          <w:color w:val="000000"/>
          <w:sz w:val="22"/>
          <w:szCs w:val="22"/>
          <w:vertAlign w:val="superscript"/>
          <w:lang w:val="en"/>
        </w:rPr>
        <w:t xml:space="preserve"> </w:t>
      </w:r>
    </w:p>
    <w:p w14:paraId="781166A2" w14:textId="77777777" w:rsidR="00C4056B" w:rsidRDefault="00C4056B" w:rsidP="007128F1">
      <w:pPr>
        <w:rPr>
          <w:rFonts w:ascii="Calibri" w:hAnsi="Calibri" w:cs="Calibri"/>
          <w:lang w:val="en"/>
        </w:rPr>
      </w:pPr>
    </w:p>
    <w:p w14:paraId="4E9B53B4" w14:textId="77777777" w:rsidR="00C4056B" w:rsidRDefault="00C4056B" w:rsidP="007128F1">
      <w:pPr>
        <w:rPr>
          <w:rFonts w:ascii="Calibri" w:hAnsi="Calibri" w:cs="Calibri"/>
          <w:lang w:val="en"/>
        </w:rPr>
      </w:pPr>
    </w:p>
    <w:p w14:paraId="37E70E29" w14:textId="77777777" w:rsidR="00C4056B" w:rsidRDefault="00C4056B" w:rsidP="007128F1">
      <w:pPr>
        <w:rPr>
          <w:rFonts w:ascii="Calibri" w:hAnsi="Calibri" w:cs="Calibri"/>
          <w:lang w:val="en"/>
        </w:rPr>
      </w:pPr>
    </w:p>
    <w:p w14:paraId="361718B5" w14:textId="77777777" w:rsidR="0066134A" w:rsidRDefault="0066134A" w:rsidP="007128F1">
      <w:pPr>
        <w:rPr>
          <w:rFonts w:ascii="Calibri" w:hAnsi="Calibri" w:cs="Calibri"/>
          <w:lang w:val="en"/>
        </w:rPr>
      </w:pPr>
    </w:p>
    <w:p w14:paraId="2F1B9B1E" w14:textId="77777777" w:rsidR="0066134A" w:rsidRDefault="0066134A" w:rsidP="007128F1">
      <w:pPr>
        <w:rPr>
          <w:rFonts w:ascii="Calibri" w:hAnsi="Calibri" w:cs="Calibri"/>
          <w:lang w:val="en"/>
        </w:rPr>
      </w:pPr>
    </w:p>
    <w:p w14:paraId="511A8CB0" w14:textId="77777777" w:rsidR="00C4056B" w:rsidRDefault="00C4056B" w:rsidP="007128F1">
      <w:pPr>
        <w:rPr>
          <w:rFonts w:ascii="Calibri" w:hAnsi="Calibri" w:cs="Calibri"/>
          <w:lang w:val="en"/>
        </w:rPr>
      </w:pPr>
    </w:p>
    <w:p w14:paraId="02941E06" w14:textId="77777777" w:rsidR="0066134A" w:rsidRPr="005C740E" w:rsidRDefault="0066134A" w:rsidP="007128F1">
      <w:pPr>
        <w:rPr>
          <w:rFonts w:ascii="Calibri" w:hAnsi="Calibri" w:cs="Calibri"/>
          <w:lang w:val="en"/>
        </w:rPr>
      </w:pPr>
    </w:p>
    <w:p w14:paraId="075076BE" w14:textId="77777777" w:rsidR="00E373E7" w:rsidRPr="005C740E" w:rsidRDefault="00E373E7" w:rsidP="007128F1">
      <w:pPr>
        <w:widowControl w:val="0"/>
        <w:rPr>
          <w:rFonts w:ascii="Calibri" w:hAnsi="Calibri" w:cs="Calibri"/>
          <w:color w:val="000000"/>
          <w:u w:val="single"/>
          <w:lang w:val="en"/>
        </w:rPr>
      </w:pPr>
    </w:p>
    <w:p w14:paraId="34E81119" w14:textId="77777777" w:rsidR="00765A6E" w:rsidRPr="0066134A" w:rsidRDefault="00765A6E" w:rsidP="00765A6E">
      <w:pPr>
        <w:tabs>
          <w:tab w:val="left" w:pos="2385"/>
        </w:tabs>
        <w:jc w:val="both"/>
        <w:rPr>
          <w:rFonts w:ascii="Calibri" w:hAnsi="Calibri" w:cs="Calibri"/>
          <w:i/>
          <w:color w:val="auto"/>
          <w:sz w:val="18"/>
          <w:szCs w:val="18"/>
        </w:rPr>
      </w:pPr>
      <w:r w:rsidRPr="0066134A">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w:t>
      </w:r>
      <w:r w:rsidR="008D3E0A" w:rsidRPr="0066134A">
        <w:rPr>
          <w:rFonts w:ascii="Calibri" w:hAnsi="Calibri" w:cs="Calibri"/>
          <w:i/>
          <w:color w:val="auto"/>
          <w:sz w:val="18"/>
          <w:szCs w:val="18"/>
        </w:rPr>
        <w:t>,</w:t>
      </w:r>
      <w:r w:rsidRPr="0066134A">
        <w:rPr>
          <w:rFonts w:ascii="Calibri" w:hAnsi="Calibri" w:cs="Calibri"/>
          <w:i/>
          <w:color w:val="auto"/>
          <w:sz w:val="18"/>
          <w:szCs w:val="18"/>
        </w:rPr>
        <w:t xml:space="preserve"> or additional</w:t>
      </w:r>
      <w:r w:rsidR="008D3E0A" w:rsidRPr="0066134A">
        <w:rPr>
          <w:rFonts w:ascii="Calibri" w:hAnsi="Calibri" w:cs="Calibri"/>
          <w:i/>
          <w:color w:val="auto"/>
          <w:sz w:val="18"/>
          <w:szCs w:val="18"/>
        </w:rPr>
        <w:t>,</w:t>
      </w:r>
      <w:r w:rsidRPr="0066134A">
        <w:rPr>
          <w:rFonts w:ascii="Calibri" w:hAnsi="Calibri" w:cs="Calibri"/>
          <w:i/>
          <w:color w:val="auto"/>
          <w:sz w:val="18"/>
          <w:szCs w:val="18"/>
        </w:rPr>
        <w:t xml:space="preserve">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p>
    <w:p w14:paraId="45E4ADC9" w14:textId="77777777" w:rsidR="0066134A" w:rsidRPr="005C740E" w:rsidRDefault="0066134A" w:rsidP="00765A6E">
      <w:pPr>
        <w:tabs>
          <w:tab w:val="left" w:pos="2385"/>
        </w:tabs>
        <w:jc w:val="both"/>
        <w:rPr>
          <w:rFonts w:ascii="Calibri" w:hAnsi="Calibri" w:cs="Calibri"/>
          <w:color w:val="auto"/>
        </w:rPr>
      </w:pPr>
      <w:r>
        <w:rPr>
          <w:rFonts w:ascii="Calibri" w:hAnsi="Calibri" w:cs="Calibri"/>
          <w:color w:val="auto"/>
        </w:rPr>
        <w:br w:type="page"/>
      </w:r>
    </w:p>
    <w:tbl>
      <w:tblPr>
        <w:tblW w:w="9464" w:type="dxa"/>
        <w:tblLook w:val="04A0" w:firstRow="1" w:lastRow="0" w:firstColumn="1" w:lastColumn="0" w:noHBand="0" w:noVBand="1"/>
      </w:tblPr>
      <w:tblGrid>
        <w:gridCol w:w="250"/>
        <w:gridCol w:w="9214"/>
      </w:tblGrid>
      <w:tr w:rsidR="0066134A" w:rsidRPr="006745EA" w14:paraId="372D4B37" w14:textId="77777777" w:rsidTr="00E97144">
        <w:tc>
          <w:tcPr>
            <w:tcW w:w="250" w:type="dxa"/>
            <w:shd w:val="clear" w:color="auto" w:fill="auto"/>
          </w:tcPr>
          <w:p w14:paraId="70EBCE12" w14:textId="77777777" w:rsidR="0066134A" w:rsidRPr="006745EA" w:rsidRDefault="0066134A" w:rsidP="00E97144">
            <w:pPr>
              <w:widowControl w:val="0"/>
              <w:rPr>
                <w:rFonts w:ascii="Calibri" w:hAnsi="Calibri" w:cs="Calibri"/>
                <w:color w:val="000000"/>
                <w:sz w:val="28"/>
                <w:szCs w:val="28"/>
                <w:u w:val="single"/>
                <w:lang w:val="en"/>
              </w:rPr>
            </w:pPr>
          </w:p>
        </w:tc>
        <w:tc>
          <w:tcPr>
            <w:tcW w:w="9214" w:type="dxa"/>
            <w:shd w:val="clear" w:color="auto" w:fill="auto"/>
          </w:tcPr>
          <w:p w14:paraId="214D8D2A" w14:textId="77777777" w:rsidR="0066134A" w:rsidRPr="00547A96" w:rsidRDefault="0066134A" w:rsidP="00E97144">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PROCEDURE FOR INJECTION MOLDING</w:t>
            </w:r>
          </w:p>
        </w:tc>
      </w:tr>
      <w:tr w:rsidR="0066134A" w:rsidRPr="00547A96" w14:paraId="570FA6FD" w14:textId="77777777" w:rsidTr="00E97144">
        <w:tc>
          <w:tcPr>
            <w:tcW w:w="9464" w:type="dxa"/>
            <w:gridSpan w:val="2"/>
            <w:shd w:val="clear" w:color="auto" w:fill="auto"/>
          </w:tcPr>
          <w:p w14:paraId="5FAB5758" w14:textId="77777777" w:rsidR="0066134A" w:rsidRPr="00547A96" w:rsidRDefault="0066134A" w:rsidP="00E97144">
            <w:pPr>
              <w:widowControl w:val="0"/>
              <w:jc w:val="both"/>
              <w:rPr>
                <w:rFonts w:ascii="Calibri" w:hAnsi="Calibri" w:cs="Calibri"/>
                <w:color w:val="000000"/>
                <w:sz w:val="22"/>
                <w:szCs w:val="22"/>
                <w:lang w:val="en"/>
              </w:rPr>
            </w:pPr>
          </w:p>
          <w:p w14:paraId="4B42A70E" w14:textId="687766D0" w:rsidR="0066134A" w:rsidRPr="00547A96" w:rsidRDefault="0066134A" w:rsidP="00E97144">
            <w:pPr>
              <w:widowControl w:val="0"/>
              <w:jc w:val="both"/>
              <w:rPr>
                <w:rFonts w:ascii="Calibri" w:hAnsi="Calibri" w:cs="Calibri"/>
                <w:color w:val="000000"/>
                <w:sz w:val="22"/>
                <w:szCs w:val="22"/>
                <w:lang w:val="en"/>
              </w:rPr>
            </w:pPr>
            <w:r w:rsidRPr="00547A96">
              <w:rPr>
                <w:rFonts w:ascii="Calibri" w:hAnsi="Calibri" w:cs="Calibri"/>
                <w:color w:val="000000"/>
                <w:sz w:val="22"/>
                <w:szCs w:val="22"/>
                <w:lang w:val="en"/>
              </w:rPr>
              <w:t>Fresh Start Purging Solution MC-2</w:t>
            </w:r>
            <w:r w:rsidR="00A771EB">
              <w:rPr>
                <w:rFonts w:ascii="Calibri" w:hAnsi="Calibri" w:cs="Calibri"/>
                <w:color w:val="000000"/>
                <w:sz w:val="22"/>
                <w:szCs w:val="22"/>
                <w:lang w:val="en"/>
              </w:rPr>
              <w:t>™</w:t>
            </w:r>
            <w:r w:rsidRPr="00547A96">
              <w:rPr>
                <w:rFonts w:ascii="Calibri" w:hAnsi="Calibri" w:cs="Calibri"/>
                <w:color w:val="000000"/>
                <w:sz w:val="22"/>
                <w:szCs w:val="22"/>
                <w:lang w:val="en"/>
              </w:rPr>
              <w:t xml:space="preserve"> is a patented, revolutionary, all-purpose purging compound which is intended to cover the needs of the plastic industry. </w:t>
            </w:r>
          </w:p>
        </w:tc>
      </w:tr>
    </w:tbl>
    <w:p w14:paraId="0E862F20" w14:textId="77777777" w:rsidR="0066134A" w:rsidRPr="00547A96" w:rsidRDefault="0066134A" w:rsidP="0066134A">
      <w:pPr>
        <w:rPr>
          <w:rFonts w:ascii="Calibri" w:hAnsi="Calibri" w:cs="Calibri"/>
          <w:color w:val="000000"/>
          <w:sz w:val="22"/>
          <w:szCs w:val="22"/>
          <w:lang w:val="en"/>
        </w:rPr>
      </w:pPr>
    </w:p>
    <w:p w14:paraId="4CCA91BA" w14:textId="77777777" w:rsidR="0066134A" w:rsidRDefault="0066134A" w:rsidP="0066134A">
      <w:pPr>
        <w:widowControl w:val="0"/>
        <w:numPr>
          <w:ilvl w:val="0"/>
          <w:numId w:val="1"/>
        </w:numPr>
        <w:ind w:right="288"/>
        <w:jc w:val="both"/>
        <w:rPr>
          <w:rFonts w:ascii="Calibri" w:hAnsi="Calibri" w:cs="Calibri"/>
          <w:color w:val="000000"/>
          <w:sz w:val="22"/>
          <w:szCs w:val="22"/>
          <w:lang w:val="en"/>
        </w:rPr>
      </w:pPr>
      <w:r w:rsidRPr="00547A96">
        <w:rPr>
          <w:rFonts w:ascii="Calibri" w:hAnsi="Calibri" w:cs="Calibri"/>
          <w:color w:val="000000"/>
          <w:sz w:val="22"/>
          <w:szCs w:val="22"/>
          <w:lang w:val="en"/>
        </w:rPr>
        <w:t xml:space="preserve">Please ensure that the </w:t>
      </w:r>
      <w:r w:rsidRPr="00547A96">
        <w:rPr>
          <w:rFonts w:ascii="Calibri" w:hAnsi="Calibri" w:cs="Calibri"/>
          <w:b/>
          <w:color w:val="000000"/>
          <w:sz w:val="22"/>
          <w:szCs w:val="22"/>
          <w:lang w:val="en"/>
        </w:rPr>
        <w:t>SDS</w:t>
      </w:r>
      <w:r w:rsidRPr="00547A96">
        <w:rPr>
          <w:rFonts w:ascii="Calibri" w:hAnsi="Calibri" w:cs="Calibri"/>
          <w:color w:val="000000"/>
          <w:sz w:val="22"/>
          <w:szCs w:val="22"/>
          <w:lang w:val="en"/>
        </w:rPr>
        <w:t xml:space="preserve"> and Product information sheets are read and understood. </w:t>
      </w:r>
    </w:p>
    <w:p w14:paraId="124561C4" w14:textId="77777777" w:rsidR="0066134A" w:rsidRDefault="0066134A" w:rsidP="0066134A">
      <w:pPr>
        <w:widowControl w:val="0"/>
        <w:ind w:left="644" w:right="288"/>
        <w:jc w:val="both"/>
        <w:rPr>
          <w:rFonts w:ascii="Calibri" w:hAnsi="Calibri" w:cs="Calibri"/>
          <w:color w:val="000000"/>
          <w:sz w:val="22"/>
          <w:szCs w:val="22"/>
          <w:lang w:val="en"/>
        </w:rPr>
      </w:pPr>
    </w:p>
    <w:p w14:paraId="0AC463D7" w14:textId="77777777" w:rsidR="0066134A" w:rsidRPr="00547A96" w:rsidRDefault="0066134A" w:rsidP="0066134A">
      <w:pPr>
        <w:widowControl w:val="0"/>
        <w:ind w:left="644" w:right="288"/>
        <w:jc w:val="both"/>
        <w:rPr>
          <w:rFonts w:ascii="Calibri" w:hAnsi="Calibri" w:cs="Calibri"/>
          <w:color w:val="000000"/>
          <w:sz w:val="22"/>
          <w:szCs w:val="22"/>
          <w:lang w:val="en"/>
        </w:rPr>
      </w:pPr>
      <w:r w:rsidRPr="00547A96">
        <w:rPr>
          <w:rFonts w:ascii="Calibri" w:hAnsi="Calibri" w:cs="Calibri"/>
          <w:b/>
          <w:color w:val="000000"/>
          <w:sz w:val="22"/>
          <w:szCs w:val="22"/>
          <w:lang w:val="en"/>
        </w:rPr>
        <w:t xml:space="preserve">Always </w:t>
      </w:r>
      <w:r w:rsidRPr="00547A96">
        <w:rPr>
          <w:rFonts w:ascii="Calibri" w:hAnsi="Calibri" w:cs="Calibri"/>
          <w:color w:val="000000"/>
          <w:sz w:val="22"/>
          <w:szCs w:val="22"/>
          <w:lang w:val="en"/>
        </w:rPr>
        <w:t>wear safety protection when running machines with purging compounds as per your workplace safety of your company.</w:t>
      </w:r>
    </w:p>
    <w:p w14:paraId="2B36D519" w14:textId="77777777" w:rsidR="0066134A" w:rsidRPr="00547A96" w:rsidRDefault="0066134A" w:rsidP="0066134A">
      <w:pPr>
        <w:widowControl w:val="0"/>
        <w:ind w:left="284" w:right="288"/>
        <w:jc w:val="both"/>
        <w:rPr>
          <w:rFonts w:ascii="Calibri" w:hAnsi="Calibri" w:cs="Calibri"/>
          <w:color w:val="000000"/>
          <w:sz w:val="22"/>
          <w:szCs w:val="22"/>
          <w:lang w:val="en"/>
        </w:rPr>
      </w:pPr>
    </w:p>
    <w:p w14:paraId="7199D714" w14:textId="77777777" w:rsidR="0066134A" w:rsidRPr="00547A96" w:rsidRDefault="0066134A" w:rsidP="0066134A">
      <w:pPr>
        <w:widowControl w:val="0"/>
        <w:numPr>
          <w:ilvl w:val="0"/>
          <w:numId w:val="1"/>
        </w:numPr>
        <w:ind w:right="288"/>
        <w:jc w:val="both"/>
        <w:rPr>
          <w:rFonts w:ascii="Calibri" w:hAnsi="Calibri" w:cs="Calibri"/>
          <w:color w:val="000000"/>
          <w:sz w:val="22"/>
          <w:szCs w:val="22"/>
          <w:lang w:val="en"/>
        </w:rPr>
      </w:pPr>
      <w:r w:rsidRPr="00547A96">
        <w:rPr>
          <w:rFonts w:ascii="Calibri" w:hAnsi="Calibri" w:cs="Calibri"/>
          <w:color w:val="000000"/>
          <w:sz w:val="22"/>
          <w:szCs w:val="22"/>
          <w:lang w:val="en"/>
        </w:rPr>
        <w:t>Ensure that the barrel is empty of material to be changed before introducing purge.</w:t>
      </w:r>
    </w:p>
    <w:p w14:paraId="35DD008B" w14:textId="77777777" w:rsidR="0066134A" w:rsidRPr="00547A96" w:rsidRDefault="0066134A" w:rsidP="0066134A">
      <w:pPr>
        <w:widowControl w:val="0"/>
        <w:ind w:left="885" w:right="288" w:hanging="525"/>
        <w:jc w:val="both"/>
        <w:rPr>
          <w:rFonts w:ascii="Calibri" w:hAnsi="Calibri" w:cs="Calibri"/>
          <w:color w:val="000000"/>
          <w:sz w:val="22"/>
          <w:szCs w:val="22"/>
          <w:lang w:val="en"/>
        </w:rPr>
      </w:pPr>
    </w:p>
    <w:p w14:paraId="7A6AAC16" w14:textId="38FDABD7" w:rsidR="0066134A" w:rsidRPr="00547A96" w:rsidRDefault="0066134A" w:rsidP="0066134A">
      <w:pPr>
        <w:widowControl w:val="0"/>
        <w:numPr>
          <w:ilvl w:val="0"/>
          <w:numId w:val="1"/>
        </w:numPr>
        <w:ind w:right="288"/>
        <w:jc w:val="both"/>
        <w:rPr>
          <w:rFonts w:ascii="Calibri" w:hAnsi="Calibri" w:cs="Calibri"/>
          <w:color w:val="000000"/>
          <w:sz w:val="22"/>
          <w:szCs w:val="22"/>
          <w:lang w:val="en"/>
        </w:rPr>
      </w:pPr>
      <w:r w:rsidRPr="00547A96">
        <w:rPr>
          <w:rFonts w:ascii="Calibri" w:hAnsi="Calibri" w:cs="Calibri"/>
          <w:color w:val="000000"/>
          <w:sz w:val="22"/>
          <w:szCs w:val="22"/>
          <w:lang w:val="en"/>
        </w:rPr>
        <w:t xml:space="preserve">Pour purge into hopper.  For first-time use, use approx. 2 to 3 times barrel capacity.  After this, use only what is required for normal use. </w:t>
      </w:r>
      <w:bookmarkStart w:id="2" w:name="_Hlk507345976"/>
      <w:r w:rsidR="00B0688E">
        <w:rPr>
          <w:rFonts w:ascii="Calibri" w:hAnsi="Calibri" w:cs="Calibri"/>
          <w:color w:val="000000"/>
          <w:sz w:val="22"/>
          <w:szCs w:val="22"/>
          <w:lang w:val="en"/>
        </w:rPr>
        <w:t xml:space="preserve">Typically, one barrel full suffices. </w:t>
      </w:r>
      <w:bookmarkEnd w:id="2"/>
    </w:p>
    <w:p w14:paraId="6958AECB" w14:textId="77777777" w:rsidR="0066134A" w:rsidRPr="00547A96" w:rsidRDefault="0066134A" w:rsidP="0066134A">
      <w:pPr>
        <w:widowControl w:val="0"/>
        <w:ind w:left="885" w:right="288" w:hanging="525"/>
        <w:jc w:val="both"/>
        <w:rPr>
          <w:rFonts w:ascii="Calibri" w:hAnsi="Calibri" w:cs="Calibri"/>
          <w:color w:val="000000"/>
          <w:sz w:val="22"/>
          <w:szCs w:val="22"/>
          <w:lang w:val="en"/>
        </w:rPr>
      </w:pPr>
    </w:p>
    <w:p w14:paraId="0A3683AE" w14:textId="77777777" w:rsidR="0066134A" w:rsidRPr="00547A96" w:rsidRDefault="0066134A" w:rsidP="0066134A">
      <w:pPr>
        <w:widowControl w:val="0"/>
        <w:numPr>
          <w:ilvl w:val="0"/>
          <w:numId w:val="1"/>
        </w:numPr>
        <w:ind w:right="288"/>
        <w:jc w:val="both"/>
        <w:rPr>
          <w:rFonts w:ascii="Calibri" w:hAnsi="Calibri" w:cs="Calibri"/>
          <w:color w:val="000000"/>
          <w:sz w:val="22"/>
          <w:szCs w:val="22"/>
          <w:lang w:val="en"/>
        </w:rPr>
      </w:pPr>
      <w:r w:rsidRPr="00547A96">
        <w:rPr>
          <w:rFonts w:ascii="Calibri" w:hAnsi="Calibri" w:cs="Calibri"/>
          <w:color w:val="000000"/>
          <w:sz w:val="22"/>
          <w:szCs w:val="22"/>
          <w:lang w:val="en"/>
        </w:rPr>
        <w:t xml:space="preserve">Rotate the screw, ensuring that the back pressure is high enough to keep the screw forward until material comes out of the nozzle.  This will ensure that the heat is evenly distributed at the back end of the screw. </w:t>
      </w:r>
    </w:p>
    <w:p w14:paraId="68666D32" w14:textId="77777777" w:rsidR="0066134A" w:rsidRPr="00547A96" w:rsidRDefault="0066134A" w:rsidP="0066134A">
      <w:pPr>
        <w:widowControl w:val="0"/>
        <w:ind w:left="885" w:right="288" w:hanging="525"/>
        <w:jc w:val="both"/>
        <w:rPr>
          <w:rFonts w:ascii="Calibri" w:hAnsi="Calibri" w:cs="Calibri"/>
          <w:color w:val="000000"/>
          <w:sz w:val="22"/>
          <w:szCs w:val="22"/>
          <w:lang w:val="en"/>
        </w:rPr>
      </w:pPr>
    </w:p>
    <w:p w14:paraId="3C77FFD7" w14:textId="77777777" w:rsidR="0066134A" w:rsidRDefault="0066134A" w:rsidP="0066134A">
      <w:pPr>
        <w:widowControl w:val="0"/>
        <w:numPr>
          <w:ilvl w:val="0"/>
          <w:numId w:val="1"/>
        </w:numPr>
        <w:ind w:right="288"/>
        <w:jc w:val="both"/>
        <w:rPr>
          <w:rFonts w:ascii="Calibri" w:hAnsi="Calibri" w:cs="Calibri"/>
          <w:color w:val="000000"/>
          <w:sz w:val="22"/>
          <w:szCs w:val="22"/>
          <w:lang w:val="en"/>
        </w:rPr>
      </w:pPr>
      <w:r w:rsidRPr="00547A96">
        <w:rPr>
          <w:rFonts w:ascii="Calibri" w:hAnsi="Calibri" w:cs="Calibri"/>
          <w:color w:val="000000"/>
          <w:sz w:val="22"/>
          <w:szCs w:val="22"/>
          <w:lang w:val="en"/>
        </w:rPr>
        <w:t xml:space="preserve">Fresh Start is safe to use through the manifolds on the tools.  It will help to get rid of contamination in the manifold.  </w:t>
      </w:r>
    </w:p>
    <w:p w14:paraId="629EAB6D" w14:textId="77777777" w:rsidR="0066134A" w:rsidRDefault="0066134A" w:rsidP="0066134A">
      <w:pPr>
        <w:pStyle w:val="ListParagraph"/>
        <w:rPr>
          <w:rFonts w:ascii="Calibri" w:hAnsi="Calibri" w:cs="Calibri"/>
          <w:b/>
          <w:color w:val="000000"/>
          <w:sz w:val="22"/>
          <w:szCs w:val="22"/>
          <w:lang w:val="en"/>
        </w:rPr>
      </w:pPr>
    </w:p>
    <w:p w14:paraId="471408B4" w14:textId="33D51471" w:rsidR="00003B29" w:rsidRDefault="0066134A" w:rsidP="0066134A">
      <w:pPr>
        <w:widowControl w:val="0"/>
        <w:ind w:left="644" w:right="288"/>
        <w:jc w:val="both"/>
        <w:rPr>
          <w:rFonts w:ascii="Calibri" w:hAnsi="Calibri" w:cs="Calibri"/>
          <w:color w:val="000000"/>
          <w:sz w:val="22"/>
          <w:szCs w:val="22"/>
          <w:lang w:val="en"/>
        </w:rPr>
      </w:pPr>
      <w:r w:rsidRPr="00547A96">
        <w:rPr>
          <w:rFonts w:ascii="Calibri" w:hAnsi="Calibri" w:cs="Calibri"/>
          <w:b/>
          <w:color w:val="000000"/>
          <w:sz w:val="22"/>
          <w:szCs w:val="22"/>
          <w:lang w:val="en"/>
        </w:rPr>
        <w:t>Procedure for manifold purging:</w:t>
      </w:r>
      <w:r w:rsidRPr="00547A96">
        <w:rPr>
          <w:rFonts w:ascii="Calibri" w:hAnsi="Calibri" w:cs="Calibri"/>
          <w:color w:val="000000"/>
          <w:sz w:val="22"/>
          <w:szCs w:val="22"/>
          <w:lang w:val="en"/>
        </w:rPr>
        <w:t xml:space="preserve">  Simply purge out the barrel first to ensure it is clean (per steps 1, 2 and 3) then move the nozzle forward.  </w:t>
      </w:r>
      <w:r w:rsidRPr="00547A96">
        <w:rPr>
          <w:rFonts w:ascii="Calibri" w:hAnsi="Calibri" w:cs="Calibri"/>
          <w:b/>
          <w:color w:val="000000"/>
          <w:sz w:val="22"/>
          <w:szCs w:val="22"/>
          <w:lang w:val="en"/>
        </w:rPr>
        <w:t>If there are valve gates, ensure that they are in the open position</w:t>
      </w:r>
      <w:r w:rsidRPr="00547A96">
        <w:rPr>
          <w:rFonts w:ascii="Calibri" w:hAnsi="Calibri" w:cs="Calibri"/>
          <w:color w:val="000000"/>
          <w:sz w:val="22"/>
          <w:szCs w:val="22"/>
          <w:lang w:val="en"/>
        </w:rPr>
        <w:t xml:space="preserve">.  Simply purge through the manifold until the material is flowing through.    </w:t>
      </w:r>
      <w:r w:rsidR="00E95BC2">
        <w:rPr>
          <w:rFonts w:ascii="Calibri" w:hAnsi="Calibri" w:cs="Calibri"/>
          <w:color w:val="000000"/>
          <w:sz w:val="22"/>
          <w:szCs w:val="22"/>
          <w:lang w:val="en"/>
        </w:rPr>
        <w:t xml:space="preserve">In this scenario, the </w:t>
      </w:r>
      <w:r w:rsidR="00E95BC2" w:rsidRPr="007B4607">
        <w:rPr>
          <w:rFonts w:ascii="Calibri" w:hAnsi="Calibri" w:cs="Calibri"/>
          <w:color w:val="000000"/>
          <w:sz w:val="22"/>
          <w:szCs w:val="22"/>
          <w:lang w:val="en"/>
        </w:rPr>
        <w:t>use</w:t>
      </w:r>
      <w:r w:rsidR="00E95BC2">
        <w:rPr>
          <w:rFonts w:ascii="Calibri" w:hAnsi="Calibri" w:cs="Calibri"/>
          <w:color w:val="000000"/>
          <w:sz w:val="22"/>
          <w:szCs w:val="22"/>
          <w:lang w:val="en"/>
        </w:rPr>
        <w:t xml:space="preserve"> of an additional barrel full of purging compound maybe required.</w:t>
      </w:r>
    </w:p>
    <w:p w14:paraId="73BAEA02" w14:textId="77777777" w:rsidR="00003B29" w:rsidRDefault="00003B29" w:rsidP="0066134A">
      <w:pPr>
        <w:widowControl w:val="0"/>
        <w:ind w:left="644" w:right="288"/>
        <w:jc w:val="both"/>
        <w:rPr>
          <w:rFonts w:ascii="Calibri" w:hAnsi="Calibri" w:cs="Calibri"/>
          <w:color w:val="000000"/>
          <w:sz w:val="22"/>
          <w:szCs w:val="22"/>
          <w:lang w:val="en"/>
        </w:rPr>
      </w:pPr>
    </w:p>
    <w:p w14:paraId="7C236A02" w14:textId="669EC365" w:rsidR="0066134A" w:rsidRPr="00547A96" w:rsidRDefault="00B54A96" w:rsidP="00003B29">
      <w:pPr>
        <w:widowControl w:val="0"/>
        <w:numPr>
          <w:ilvl w:val="0"/>
          <w:numId w:val="1"/>
        </w:numPr>
        <w:ind w:right="288"/>
        <w:jc w:val="both"/>
        <w:rPr>
          <w:rFonts w:ascii="Calibri" w:hAnsi="Calibri" w:cs="Calibri"/>
          <w:color w:val="000000"/>
          <w:sz w:val="22"/>
          <w:szCs w:val="22"/>
          <w:lang w:val="en"/>
        </w:rPr>
      </w:pPr>
      <w:r>
        <w:rPr>
          <w:rFonts w:ascii="Calibri" w:hAnsi="Calibri" w:cs="Calibri"/>
          <w:color w:val="000000"/>
          <w:sz w:val="22"/>
          <w:szCs w:val="22"/>
          <w:lang w:val="en"/>
        </w:rPr>
        <w:t>Once</w:t>
      </w:r>
      <w:r w:rsidRPr="007B4607">
        <w:rPr>
          <w:rFonts w:ascii="Calibri" w:hAnsi="Calibri" w:cs="Calibri"/>
          <w:color w:val="000000"/>
          <w:sz w:val="22"/>
          <w:szCs w:val="22"/>
          <w:lang w:val="en"/>
        </w:rPr>
        <w:t xml:space="preserve"> the last of the purge</w:t>
      </w:r>
      <w:r>
        <w:rPr>
          <w:rFonts w:ascii="Calibri" w:hAnsi="Calibri" w:cs="Calibri"/>
          <w:color w:val="000000"/>
          <w:sz w:val="22"/>
          <w:szCs w:val="22"/>
          <w:lang w:val="en"/>
        </w:rPr>
        <w:t xml:space="preserve"> has been</w:t>
      </w:r>
      <w:r w:rsidRPr="007B4607">
        <w:rPr>
          <w:rFonts w:ascii="Calibri" w:hAnsi="Calibri" w:cs="Calibri"/>
          <w:color w:val="000000"/>
          <w:sz w:val="22"/>
          <w:szCs w:val="22"/>
          <w:lang w:val="en"/>
        </w:rPr>
        <w:t xml:space="preserve"> added, and the screw i</w:t>
      </w:r>
      <w:r>
        <w:rPr>
          <w:rFonts w:ascii="Calibri" w:hAnsi="Calibri" w:cs="Calibri"/>
          <w:color w:val="000000"/>
          <w:sz w:val="22"/>
          <w:szCs w:val="22"/>
          <w:lang w:val="en"/>
        </w:rPr>
        <w:t>s</w:t>
      </w:r>
      <w:r w:rsidRPr="007B4607">
        <w:rPr>
          <w:rFonts w:ascii="Calibri" w:hAnsi="Calibri" w:cs="Calibri"/>
          <w:color w:val="000000"/>
          <w:sz w:val="22"/>
          <w:szCs w:val="22"/>
          <w:lang w:val="en"/>
        </w:rPr>
        <w:t xml:space="preserve"> </w:t>
      </w:r>
      <w:r>
        <w:rPr>
          <w:rFonts w:ascii="Calibri" w:hAnsi="Calibri" w:cs="Calibri"/>
          <w:color w:val="000000"/>
          <w:sz w:val="22"/>
          <w:szCs w:val="22"/>
          <w:lang w:val="en"/>
        </w:rPr>
        <w:t xml:space="preserve">visible in </w:t>
      </w:r>
      <w:r w:rsidRPr="007B4607">
        <w:rPr>
          <w:rFonts w:ascii="Calibri" w:hAnsi="Calibri" w:cs="Calibri"/>
          <w:color w:val="000000"/>
          <w:sz w:val="22"/>
          <w:szCs w:val="22"/>
          <w:lang w:val="en"/>
        </w:rPr>
        <w:t xml:space="preserve">the throat of the machine, simply introduce the next material to be used into the </w:t>
      </w:r>
      <w:r>
        <w:rPr>
          <w:rFonts w:ascii="Calibri" w:hAnsi="Calibri" w:cs="Calibri"/>
          <w:color w:val="000000"/>
          <w:sz w:val="22"/>
          <w:szCs w:val="22"/>
          <w:lang w:val="en"/>
        </w:rPr>
        <w:t>barrel.</w:t>
      </w:r>
      <w:r w:rsidRPr="007B4607">
        <w:rPr>
          <w:rFonts w:ascii="Calibri" w:hAnsi="Calibri" w:cs="Calibri"/>
          <w:color w:val="000000"/>
          <w:sz w:val="22"/>
          <w:szCs w:val="22"/>
          <w:lang w:val="en"/>
        </w:rPr>
        <w:t xml:space="preserve"> </w:t>
      </w:r>
      <w:r>
        <w:rPr>
          <w:rFonts w:ascii="Calibri" w:hAnsi="Calibri" w:cs="Calibri"/>
          <w:color w:val="000000"/>
          <w:sz w:val="22"/>
          <w:szCs w:val="22"/>
          <w:lang w:val="en"/>
        </w:rPr>
        <w:t>Continue</w:t>
      </w:r>
      <w:r w:rsidRPr="007B4607">
        <w:rPr>
          <w:rFonts w:ascii="Calibri" w:hAnsi="Calibri" w:cs="Calibri"/>
          <w:color w:val="000000"/>
          <w:sz w:val="22"/>
          <w:szCs w:val="22"/>
          <w:lang w:val="en"/>
        </w:rPr>
        <w:t xml:space="preserve"> </w:t>
      </w:r>
      <w:r>
        <w:rPr>
          <w:rFonts w:ascii="Calibri" w:hAnsi="Calibri" w:cs="Calibri"/>
          <w:color w:val="000000"/>
          <w:sz w:val="22"/>
          <w:szCs w:val="22"/>
          <w:lang w:val="en"/>
        </w:rPr>
        <w:t>to</w:t>
      </w:r>
      <w:r w:rsidRPr="007B4607">
        <w:rPr>
          <w:rFonts w:ascii="Calibri" w:hAnsi="Calibri" w:cs="Calibri"/>
          <w:color w:val="000000"/>
          <w:sz w:val="22"/>
          <w:szCs w:val="22"/>
          <w:lang w:val="en"/>
        </w:rPr>
        <w:t xml:space="preserve"> </w:t>
      </w:r>
      <w:r>
        <w:rPr>
          <w:rFonts w:ascii="Calibri" w:hAnsi="Calibri" w:cs="Calibri"/>
          <w:color w:val="000000"/>
          <w:sz w:val="22"/>
          <w:szCs w:val="22"/>
          <w:lang w:val="en"/>
        </w:rPr>
        <w:t>r</w:t>
      </w:r>
      <w:r w:rsidRPr="007B4607">
        <w:rPr>
          <w:rFonts w:ascii="Calibri" w:hAnsi="Calibri" w:cs="Calibri"/>
          <w:color w:val="000000"/>
          <w:sz w:val="22"/>
          <w:szCs w:val="22"/>
          <w:lang w:val="en"/>
        </w:rPr>
        <w:t xml:space="preserve">un </w:t>
      </w:r>
      <w:r>
        <w:rPr>
          <w:rFonts w:ascii="Calibri" w:hAnsi="Calibri" w:cs="Calibri"/>
          <w:color w:val="000000"/>
          <w:sz w:val="22"/>
          <w:szCs w:val="22"/>
          <w:lang w:val="en"/>
        </w:rPr>
        <w:t>that</w:t>
      </w:r>
      <w:r w:rsidRPr="007B4607">
        <w:rPr>
          <w:rFonts w:ascii="Calibri" w:hAnsi="Calibri" w:cs="Calibri"/>
          <w:color w:val="000000"/>
          <w:sz w:val="22"/>
          <w:szCs w:val="22"/>
          <w:lang w:val="en"/>
        </w:rPr>
        <w:t xml:space="preserve"> material</w:t>
      </w:r>
      <w:r>
        <w:rPr>
          <w:rFonts w:ascii="Calibri" w:hAnsi="Calibri" w:cs="Calibri"/>
          <w:color w:val="000000"/>
          <w:sz w:val="22"/>
          <w:szCs w:val="22"/>
          <w:lang w:val="en"/>
        </w:rPr>
        <w:t xml:space="preserve"> through the system until all purging compound is gone and the material is clean</w:t>
      </w:r>
      <w:r w:rsidR="0066134A" w:rsidRPr="00547A96">
        <w:rPr>
          <w:rFonts w:ascii="Calibri" w:hAnsi="Calibri" w:cs="Calibri"/>
          <w:color w:val="000000"/>
          <w:sz w:val="22"/>
          <w:szCs w:val="22"/>
          <w:lang w:val="en"/>
        </w:rPr>
        <w:t>.</w:t>
      </w:r>
    </w:p>
    <w:p w14:paraId="75A6C0C4" w14:textId="77777777" w:rsidR="0066134A" w:rsidRPr="00547A96" w:rsidRDefault="0066134A" w:rsidP="0066134A">
      <w:pPr>
        <w:widowControl w:val="0"/>
        <w:ind w:left="644" w:right="288"/>
        <w:jc w:val="both"/>
        <w:rPr>
          <w:rFonts w:ascii="Calibri" w:hAnsi="Calibri" w:cs="Calibri"/>
          <w:color w:val="000000"/>
          <w:sz w:val="22"/>
          <w:szCs w:val="22"/>
          <w:lang w:val="en"/>
        </w:rPr>
      </w:pPr>
      <w:r w:rsidRPr="00547A96">
        <w:rPr>
          <w:rFonts w:ascii="Calibri" w:hAnsi="Calibri" w:cs="Calibri"/>
          <w:color w:val="000000"/>
          <w:sz w:val="22"/>
          <w:szCs w:val="22"/>
          <w:lang w:val="en"/>
        </w:rPr>
        <w:t xml:space="preserve"> </w:t>
      </w:r>
    </w:p>
    <w:p w14:paraId="7C2E4E38" w14:textId="77777777" w:rsidR="008D3E0A" w:rsidRDefault="008D3E0A" w:rsidP="00765A6E">
      <w:pPr>
        <w:tabs>
          <w:tab w:val="left" w:pos="2385"/>
        </w:tabs>
        <w:jc w:val="both"/>
        <w:rPr>
          <w:rFonts w:ascii="Calibri" w:hAnsi="Calibri" w:cs="Calibri"/>
          <w:color w:val="auto"/>
        </w:rPr>
      </w:pPr>
    </w:p>
    <w:p w14:paraId="177BB395" w14:textId="77777777" w:rsidR="0066134A" w:rsidRDefault="0066134A" w:rsidP="00765A6E">
      <w:pPr>
        <w:tabs>
          <w:tab w:val="left" w:pos="2385"/>
        </w:tabs>
        <w:jc w:val="both"/>
        <w:rPr>
          <w:rFonts w:ascii="Calibri" w:hAnsi="Calibri" w:cs="Calibri"/>
          <w:color w:val="auto"/>
        </w:rPr>
      </w:pPr>
    </w:p>
    <w:p w14:paraId="7FA50AB4" w14:textId="77777777" w:rsidR="0066134A" w:rsidRDefault="0066134A" w:rsidP="00765A6E">
      <w:pPr>
        <w:tabs>
          <w:tab w:val="left" w:pos="2385"/>
        </w:tabs>
        <w:jc w:val="both"/>
        <w:rPr>
          <w:rFonts w:ascii="Calibri" w:hAnsi="Calibri" w:cs="Calibri"/>
          <w:color w:val="auto"/>
        </w:rPr>
      </w:pPr>
    </w:p>
    <w:p w14:paraId="7998A8B4" w14:textId="77777777" w:rsidR="0066134A" w:rsidRDefault="0066134A" w:rsidP="00765A6E">
      <w:pPr>
        <w:tabs>
          <w:tab w:val="left" w:pos="2385"/>
        </w:tabs>
        <w:jc w:val="both"/>
        <w:rPr>
          <w:rFonts w:ascii="Calibri" w:hAnsi="Calibri" w:cs="Calibri"/>
          <w:color w:val="auto"/>
        </w:rPr>
      </w:pPr>
    </w:p>
    <w:p w14:paraId="708CF168" w14:textId="77777777" w:rsidR="0066134A" w:rsidRPr="005C740E" w:rsidRDefault="0066134A" w:rsidP="00765A6E">
      <w:pPr>
        <w:tabs>
          <w:tab w:val="left" w:pos="2385"/>
        </w:tabs>
        <w:jc w:val="both"/>
        <w:rPr>
          <w:rFonts w:ascii="Calibri" w:hAnsi="Calibri" w:cs="Calibri"/>
          <w:color w:val="auto"/>
        </w:rPr>
      </w:pPr>
      <w:bookmarkStart w:id="3" w:name="_Hlk504155216"/>
      <w:r w:rsidRPr="0066134A">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 or additional,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bookmarkEnd w:id="3"/>
    </w:p>
    <w:sectPr w:rsidR="0066134A" w:rsidRPr="005C740E" w:rsidSect="00BD0D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8DE6E" w14:textId="77777777" w:rsidR="0064017B" w:rsidRDefault="0064017B" w:rsidP="00BD0D66">
      <w:r>
        <w:separator/>
      </w:r>
    </w:p>
  </w:endnote>
  <w:endnote w:type="continuationSeparator" w:id="0">
    <w:p w14:paraId="487D42EB" w14:textId="77777777" w:rsidR="0064017B" w:rsidRDefault="0064017B" w:rsidP="00BD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3430" w14:textId="77777777" w:rsidR="000149B6" w:rsidRDefault="000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2810" w14:textId="7FC710DC" w:rsidR="000A580A" w:rsidRPr="0066134A" w:rsidRDefault="000A580A" w:rsidP="000A580A">
    <w:pPr>
      <w:tabs>
        <w:tab w:val="left" w:pos="2385"/>
      </w:tabs>
      <w:jc w:val="both"/>
      <w:rPr>
        <w:rFonts w:ascii="Calibri" w:hAnsi="Calibri" w:cs="Calibri"/>
        <w:color w:val="auto"/>
        <w:sz w:val="16"/>
        <w:szCs w:val="16"/>
      </w:rPr>
    </w:pPr>
    <w:r w:rsidRPr="0066134A">
      <w:rPr>
        <w:rFonts w:ascii="Calibri" w:hAnsi="Calibri" w:cs="Calibri"/>
        <w:color w:val="auto"/>
        <w:sz w:val="16"/>
        <w:szCs w:val="16"/>
      </w:rPr>
      <w:t>Date Generate</w:t>
    </w:r>
    <w:r w:rsidR="0066134A" w:rsidRPr="0066134A">
      <w:rPr>
        <w:rFonts w:ascii="Calibri" w:hAnsi="Calibri" w:cs="Calibri"/>
        <w:color w:val="auto"/>
        <w:sz w:val="16"/>
        <w:szCs w:val="16"/>
      </w:rPr>
      <w:t>d</w:t>
    </w:r>
    <w:r w:rsidRPr="0066134A">
      <w:rPr>
        <w:rFonts w:ascii="Calibri" w:hAnsi="Calibri" w:cs="Calibri"/>
        <w:color w:val="auto"/>
        <w:sz w:val="16"/>
        <w:szCs w:val="16"/>
      </w:rPr>
      <w:t xml:space="preserve">: </w:t>
    </w:r>
    <w:r w:rsidR="00FC33BE">
      <w:rPr>
        <w:rFonts w:ascii="Calibri" w:hAnsi="Calibri" w:cs="Calibri"/>
        <w:color w:val="auto"/>
        <w:sz w:val="16"/>
        <w:szCs w:val="16"/>
      </w:rPr>
      <w:t>2018-0</w:t>
    </w:r>
    <w:r w:rsidR="000149B6">
      <w:rPr>
        <w:rFonts w:ascii="Calibri" w:hAnsi="Calibri" w:cs="Calibri"/>
        <w:color w:val="auto"/>
        <w:sz w:val="16"/>
        <w:szCs w:val="16"/>
      </w:rPr>
      <w:t>4</w:t>
    </w:r>
    <w:r w:rsidR="00FC33BE">
      <w:rPr>
        <w:rFonts w:ascii="Calibri" w:hAnsi="Calibri" w:cs="Calibri"/>
        <w:color w:val="auto"/>
        <w:sz w:val="16"/>
        <w:szCs w:val="16"/>
      </w:rPr>
      <w:t>-25</w:t>
    </w:r>
  </w:p>
  <w:p w14:paraId="6C3C90A7" w14:textId="562058B2" w:rsidR="000A580A" w:rsidRPr="0066134A" w:rsidRDefault="000A580A" w:rsidP="000A580A">
    <w:pPr>
      <w:tabs>
        <w:tab w:val="left" w:pos="2385"/>
      </w:tabs>
      <w:jc w:val="both"/>
      <w:rPr>
        <w:rFonts w:ascii="Calibri" w:hAnsi="Calibri" w:cs="Calibri"/>
        <w:color w:val="auto"/>
        <w:sz w:val="16"/>
        <w:szCs w:val="16"/>
      </w:rPr>
    </w:pPr>
    <w:r w:rsidRPr="0066134A">
      <w:rPr>
        <w:rFonts w:ascii="Calibri" w:hAnsi="Calibri" w:cs="Calibri"/>
        <w:color w:val="auto"/>
        <w:sz w:val="16"/>
        <w:szCs w:val="16"/>
      </w:rPr>
      <w:t xml:space="preserve">Date Revised:   </w:t>
    </w:r>
    <w:r w:rsidR="00284B12">
      <w:rPr>
        <w:rFonts w:ascii="Calibri" w:hAnsi="Calibri" w:cs="Calibri"/>
        <w:color w:val="auto"/>
        <w:sz w:val="16"/>
        <w:szCs w:val="16"/>
      </w:rPr>
      <w:t>2018-0</w:t>
    </w:r>
    <w:r w:rsidR="000149B6">
      <w:rPr>
        <w:rFonts w:ascii="Calibri" w:hAnsi="Calibri" w:cs="Calibri"/>
        <w:color w:val="auto"/>
        <w:sz w:val="16"/>
        <w:szCs w:val="16"/>
      </w:rPr>
      <w:t>4</w:t>
    </w:r>
    <w:r w:rsidR="00284B12">
      <w:rPr>
        <w:rFonts w:ascii="Calibri" w:hAnsi="Calibri" w:cs="Calibri"/>
        <w:color w:val="auto"/>
        <w:sz w:val="16"/>
        <w:szCs w:val="16"/>
      </w:rPr>
      <w:t>-25</w:t>
    </w:r>
    <w:r w:rsidRPr="0066134A">
      <w:rPr>
        <w:rFonts w:ascii="Calibri" w:hAnsi="Calibri" w:cs="Calibri"/>
        <w:color w:val="auto"/>
        <w:sz w:val="16"/>
        <w:szCs w:val="16"/>
      </w:rPr>
      <w:tab/>
    </w:r>
    <w:r w:rsidRPr="0066134A">
      <w:rPr>
        <w:rFonts w:ascii="Calibri" w:hAnsi="Calibri" w:cs="Calibri"/>
        <w:color w:val="auto"/>
        <w:sz w:val="16"/>
        <w:szCs w:val="16"/>
      </w:rPr>
      <w:tab/>
      <w:t>Revis</w:t>
    </w:r>
    <w:r w:rsidR="0066134A" w:rsidRPr="0066134A">
      <w:rPr>
        <w:rFonts w:ascii="Calibri" w:hAnsi="Calibri" w:cs="Calibri"/>
        <w:color w:val="auto"/>
        <w:sz w:val="16"/>
        <w:szCs w:val="16"/>
      </w:rPr>
      <w:t>ion</w:t>
    </w:r>
    <w:r w:rsidRPr="0066134A">
      <w:rPr>
        <w:rFonts w:ascii="Calibri" w:hAnsi="Calibri" w:cs="Calibri"/>
        <w:color w:val="auto"/>
        <w:sz w:val="16"/>
        <w:szCs w:val="16"/>
      </w:rPr>
      <w:t xml:space="preserve"> # </w:t>
    </w:r>
    <w:r w:rsidR="000149B6">
      <w:rPr>
        <w:rFonts w:ascii="Calibri" w:hAnsi="Calibri" w:cs="Calibri"/>
        <w:color w:val="auto"/>
        <w:sz w:val="16"/>
        <w:szCs w:val="16"/>
      </w:rPr>
      <w:t>4</w:t>
    </w:r>
    <w:r w:rsidR="00284B12">
      <w:rPr>
        <w:rFonts w:ascii="Calibri" w:hAnsi="Calibri" w:cs="Calibri"/>
        <w:color w:val="auto"/>
        <w:sz w:val="16"/>
        <w:szCs w:val="16"/>
      </w:rPr>
      <w:tab/>
    </w:r>
    <w:r w:rsidR="00284B12">
      <w:rPr>
        <w:rFonts w:ascii="Calibri" w:hAnsi="Calibri" w:cs="Calibri"/>
        <w:color w:val="auto"/>
        <w:sz w:val="16"/>
        <w:szCs w:val="16"/>
      </w:rPr>
      <w:tab/>
    </w:r>
    <w:r w:rsidR="00284B12">
      <w:rPr>
        <w:rFonts w:ascii="Calibri" w:hAnsi="Calibri" w:cs="Calibri"/>
        <w:color w:val="auto"/>
        <w:sz w:val="16"/>
        <w:szCs w:val="16"/>
      </w:rPr>
      <w:tab/>
    </w:r>
    <w:r w:rsidR="00284B12">
      <w:rPr>
        <w:rFonts w:ascii="Calibri" w:hAnsi="Calibri" w:cs="Calibri"/>
        <w:color w:val="auto"/>
        <w:sz w:val="16"/>
        <w:szCs w:val="16"/>
      </w:rPr>
      <w:tab/>
    </w:r>
    <w:r w:rsidR="00284B12">
      <w:rPr>
        <w:rFonts w:ascii="Calibri" w:hAnsi="Calibri" w:cs="Calibri"/>
        <w:color w:val="auto"/>
        <w:sz w:val="16"/>
        <w:szCs w:val="16"/>
      </w:rPr>
      <w:tab/>
      <w:t>© copyright 2018</w:t>
    </w:r>
  </w:p>
  <w:p w14:paraId="6A864243" w14:textId="77777777" w:rsidR="000A580A" w:rsidRDefault="000A5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F5B7" w14:textId="77777777" w:rsidR="000149B6" w:rsidRDefault="0001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9D925" w14:textId="77777777" w:rsidR="0064017B" w:rsidRDefault="0064017B" w:rsidP="00BD0D66">
      <w:r>
        <w:separator/>
      </w:r>
    </w:p>
  </w:footnote>
  <w:footnote w:type="continuationSeparator" w:id="0">
    <w:p w14:paraId="65D09E86" w14:textId="77777777" w:rsidR="0064017B" w:rsidRDefault="0064017B" w:rsidP="00BD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8E68B" w14:textId="77777777" w:rsidR="000149B6" w:rsidRDefault="00014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F93E" w14:textId="18492532" w:rsidR="00BD0D66" w:rsidRPr="0085782E" w:rsidRDefault="008D1541" w:rsidP="00BD0D66">
    <w:pPr>
      <w:widowControl w:val="0"/>
      <w:tabs>
        <w:tab w:val="left" w:pos="9356"/>
      </w:tabs>
      <w:rPr>
        <w:color w:val="000000"/>
        <w:sz w:val="40"/>
        <w:szCs w:val="40"/>
        <w:lang w:val="en"/>
      </w:rPr>
    </w:pPr>
    <w:r>
      <w:rPr>
        <w:noProof/>
      </w:rPr>
      <w:drawing>
        <wp:inline distT="0" distB="0" distL="0" distR="0" wp14:anchorId="617DFE31" wp14:editId="1FDA645E">
          <wp:extent cx="1352550" cy="895350"/>
          <wp:effectExtent l="0" t="0" r="0" b="0"/>
          <wp:docPr id="1" name="Picture 1" descr="FreshStartSolutionsI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hStartSolutionsIn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r w:rsidR="00BD0D66" w:rsidRPr="00BD0D66">
      <w:rPr>
        <w:color w:val="000000"/>
        <w:sz w:val="40"/>
        <w:szCs w:val="40"/>
        <w:lang w:val="en"/>
      </w:rPr>
      <w:t xml:space="preserve"> </w:t>
    </w:r>
    <w:r w:rsidR="00BD0D66">
      <w:rPr>
        <w:color w:val="000000"/>
        <w:sz w:val="40"/>
        <w:szCs w:val="40"/>
        <w:lang w:val="en"/>
      </w:rPr>
      <w:t xml:space="preserve">                </w:t>
    </w:r>
    <w:r w:rsidR="0066134A" w:rsidRPr="008D1541">
      <w:rPr>
        <w:rFonts w:ascii="Calibri" w:hAnsi="Calibri" w:cs="Calibri"/>
        <w:b/>
        <w:color w:val="auto"/>
        <w:sz w:val="32"/>
        <w:szCs w:val="32"/>
        <w:lang w:val="en"/>
      </w:rPr>
      <w:t>FRESH START PURGING SOLUTION MC-2</w:t>
    </w:r>
    <w:r w:rsidR="00A771EB" w:rsidRPr="008D1541">
      <w:rPr>
        <w:rFonts w:ascii="Calibri" w:hAnsi="Calibri" w:cs="Calibri"/>
        <w:b/>
        <w:color w:val="auto"/>
        <w:sz w:val="32"/>
        <w:szCs w:val="32"/>
        <w:lang w:val="en"/>
      </w:rPr>
      <w:t>™</w:t>
    </w:r>
  </w:p>
  <w:p w14:paraId="1A048FA0" w14:textId="77777777" w:rsidR="00BD0D66" w:rsidRDefault="00BD0D66">
    <w:pPr>
      <w:pStyle w:val="Header"/>
    </w:pPr>
  </w:p>
  <w:p w14:paraId="3C06A745" w14:textId="77777777" w:rsidR="00BD0D66" w:rsidRDefault="00BD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F692" w14:textId="77777777" w:rsidR="000149B6" w:rsidRDefault="00014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0FA2"/>
    <w:multiLevelType w:val="hybridMultilevel"/>
    <w:tmpl w:val="4E628152"/>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7A1CB4"/>
    <w:multiLevelType w:val="hybridMultilevel"/>
    <w:tmpl w:val="93C68C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06434BC"/>
    <w:multiLevelType w:val="hybridMultilevel"/>
    <w:tmpl w:val="91FE6BDA"/>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Dtr2RcX421f6MObdngmCnOztaNQdZDCzzVlNjIjZFgvMfqSSQVsfgAdkHzFhTR7h+i04epGbeLu5V7fmC8h9w==" w:salt="jT0p7lpUUYU6T2gaDx6EJg=="/>
  <w:defaultTabStop w:val="720"/>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FC"/>
    <w:rsid w:val="00003B29"/>
    <w:rsid w:val="0000605F"/>
    <w:rsid w:val="000077C6"/>
    <w:rsid w:val="000149B6"/>
    <w:rsid w:val="00021447"/>
    <w:rsid w:val="00065514"/>
    <w:rsid w:val="000A17F5"/>
    <w:rsid w:val="000A447C"/>
    <w:rsid w:val="000A580A"/>
    <w:rsid w:val="000E22E7"/>
    <w:rsid w:val="00100B60"/>
    <w:rsid w:val="00131112"/>
    <w:rsid w:val="00183D6D"/>
    <w:rsid w:val="001C4400"/>
    <w:rsid w:val="001E015D"/>
    <w:rsid w:val="001E31FA"/>
    <w:rsid w:val="001E3D6A"/>
    <w:rsid w:val="001F3A8F"/>
    <w:rsid w:val="00261CAF"/>
    <w:rsid w:val="00284B12"/>
    <w:rsid w:val="002B2C98"/>
    <w:rsid w:val="002F6195"/>
    <w:rsid w:val="0037165F"/>
    <w:rsid w:val="00414DA1"/>
    <w:rsid w:val="004413F3"/>
    <w:rsid w:val="004C1A8F"/>
    <w:rsid w:val="004D66D4"/>
    <w:rsid w:val="00511669"/>
    <w:rsid w:val="005432EF"/>
    <w:rsid w:val="00562346"/>
    <w:rsid w:val="00577542"/>
    <w:rsid w:val="00580958"/>
    <w:rsid w:val="005C740E"/>
    <w:rsid w:val="005D5376"/>
    <w:rsid w:val="005F5008"/>
    <w:rsid w:val="0064017B"/>
    <w:rsid w:val="0066134A"/>
    <w:rsid w:val="007128F1"/>
    <w:rsid w:val="00765A6E"/>
    <w:rsid w:val="00776EB1"/>
    <w:rsid w:val="00781801"/>
    <w:rsid w:val="00781D19"/>
    <w:rsid w:val="00792E4A"/>
    <w:rsid w:val="007E4BBC"/>
    <w:rsid w:val="008132BB"/>
    <w:rsid w:val="0085782E"/>
    <w:rsid w:val="00887D23"/>
    <w:rsid w:val="008D1541"/>
    <w:rsid w:val="008D3E0A"/>
    <w:rsid w:val="008E6F33"/>
    <w:rsid w:val="00922467"/>
    <w:rsid w:val="009447FC"/>
    <w:rsid w:val="009C3981"/>
    <w:rsid w:val="009D02FE"/>
    <w:rsid w:val="009E08FB"/>
    <w:rsid w:val="00A14F83"/>
    <w:rsid w:val="00A771EB"/>
    <w:rsid w:val="00A86537"/>
    <w:rsid w:val="00AF4A3F"/>
    <w:rsid w:val="00AF4AF4"/>
    <w:rsid w:val="00B02F2C"/>
    <w:rsid w:val="00B0688E"/>
    <w:rsid w:val="00B16060"/>
    <w:rsid w:val="00B206BF"/>
    <w:rsid w:val="00B54A96"/>
    <w:rsid w:val="00B742A1"/>
    <w:rsid w:val="00BB25BA"/>
    <w:rsid w:val="00BC4767"/>
    <w:rsid w:val="00BD0D66"/>
    <w:rsid w:val="00BD4AB8"/>
    <w:rsid w:val="00C147CE"/>
    <w:rsid w:val="00C4056B"/>
    <w:rsid w:val="00C44399"/>
    <w:rsid w:val="00C67475"/>
    <w:rsid w:val="00C97753"/>
    <w:rsid w:val="00D03AB4"/>
    <w:rsid w:val="00D561DB"/>
    <w:rsid w:val="00D721AB"/>
    <w:rsid w:val="00D96AC9"/>
    <w:rsid w:val="00DA35A2"/>
    <w:rsid w:val="00DA74D6"/>
    <w:rsid w:val="00DB5C30"/>
    <w:rsid w:val="00DD608B"/>
    <w:rsid w:val="00E24EE8"/>
    <w:rsid w:val="00E373E7"/>
    <w:rsid w:val="00E47AAE"/>
    <w:rsid w:val="00E65C3C"/>
    <w:rsid w:val="00E95BC2"/>
    <w:rsid w:val="00E97144"/>
    <w:rsid w:val="00EB22C1"/>
    <w:rsid w:val="00F02BFB"/>
    <w:rsid w:val="00F23432"/>
    <w:rsid w:val="00F8126E"/>
    <w:rsid w:val="00FB3CFD"/>
    <w:rsid w:val="00FB551A"/>
    <w:rsid w:val="00FC33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E4630"/>
  <w15:chartTrackingRefBased/>
  <w15:docId w15:val="{F31D2693-6417-4C4D-B18D-9202137A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7FC"/>
    <w:rPr>
      <w:color w:val="000080"/>
      <w:kern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3CFD"/>
    <w:pPr>
      <w:framePr w:w="7920" w:h="1980" w:hRule="exact" w:hSpace="180" w:wrap="auto" w:hAnchor="page" w:xAlign="center" w:yAlign="bottom"/>
      <w:ind w:left="2880"/>
    </w:pPr>
    <w:rPr>
      <w:rFonts w:ascii="Papyrus" w:hAnsi="Papyrus" w:cs="Arial"/>
      <w:sz w:val="32"/>
      <w:szCs w:val="32"/>
    </w:rPr>
  </w:style>
  <w:style w:type="paragraph" w:styleId="EnvelopeReturn">
    <w:name w:val="envelope return"/>
    <w:basedOn w:val="Normal"/>
    <w:rsid w:val="00FB3CFD"/>
    <w:rPr>
      <w:rFonts w:ascii="Papyrus" w:hAnsi="Papyrus" w:cs="Arial"/>
    </w:rPr>
  </w:style>
  <w:style w:type="paragraph" w:customStyle="1" w:styleId="msoorganizationname2">
    <w:name w:val="msoorganizationname2"/>
    <w:rsid w:val="009447FC"/>
    <w:rPr>
      <w:rFonts w:ascii="Franklin Gothic Heavy" w:hAnsi="Franklin Gothic Heavy"/>
      <w:caps/>
      <w:color w:val="000080"/>
      <w:kern w:val="28"/>
      <w:sz w:val="24"/>
      <w:szCs w:val="24"/>
      <w:lang w:val="en-US" w:eastAsia="ja-JP"/>
    </w:rPr>
  </w:style>
  <w:style w:type="paragraph" w:styleId="Title">
    <w:name w:val="Title"/>
    <w:basedOn w:val="Normal"/>
    <w:qFormat/>
    <w:rsid w:val="00065514"/>
    <w:pPr>
      <w:jc w:val="center"/>
    </w:pPr>
    <w:rPr>
      <w:sz w:val="48"/>
      <w:szCs w:val="24"/>
    </w:rPr>
  </w:style>
  <w:style w:type="paragraph" w:styleId="ListParagraph">
    <w:name w:val="List Paragraph"/>
    <w:basedOn w:val="Normal"/>
    <w:uiPriority w:val="34"/>
    <w:qFormat/>
    <w:rsid w:val="007E4BBC"/>
    <w:pPr>
      <w:ind w:left="720"/>
    </w:pPr>
  </w:style>
  <w:style w:type="table" w:styleId="TableGrid">
    <w:name w:val="Table Grid"/>
    <w:basedOn w:val="TableNormal"/>
    <w:rsid w:val="002F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0D66"/>
    <w:pPr>
      <w:tabs>
        <w:tab w:val="center" w:pos="4680"/>
        <w:tab w:val="right" w:pos="9360"/>
      </w:tabs>
    </w:pPr>
  </w:style>
  <w:style w:type="character" w:customStyle="1" w:styleId="HeaderChar">
    <w:name w:val="Header Char"/>
    <w:link w:val="Header"/>
    <w:uiPriority w:val="99"/>
    <w:rsid w:val="00BD0D66"/>
    <w:rPr>
      <w:color w:val="000080"/>
      <w:kern w:val="28"/>
      <w:lang w:val="en-US" w:eastAsia="ja-JP"/>
    </w:rPr>
  </w:style>
  <w:style w:type="paragraph" w:styleId="Footer">
    <w:name w:val="footer"/>
    <w:basedOn w:val="Normal"/>
    <w:link w:val="FooterChar"/>
    <w:rsid w:val="00BD0D66"/>
    <w:pPr>
      <w:tabs>
        <w:tab w:val="center" w:pos="4680"/>
        <w:tab w:val="right" w:pos="9360"/>
      </w:tabs>
    </w:pPr>
  </w:style>
  <w:style w:type="character" w:customStyle="1" w:styleId="FooterChar">
    <w:name w:val="Footer Char"/>
    <w:link w:val="Footer"/>
    <w:rsid w:val="00BD0D66"/>
    <w:rPr>
      <w:color w:val="000080"/>
      <w:kern w:val="28"/>
      <w:lang w:val="en-US" w:eastAsia="ja-JP"/>
    </w:rPr>
  </w:style>
  <w:style w:type="paragraph" w:styleId="BalloonText">
    <w:name w:val="Balloon Text"/>
    <w:basedOn w:val="Normal"/>
    <w:link w:val="BalloonTextChar"/>
    <w:rsid w:val="00FC33BE"/>
    <w:rPr>
      <w:rFonts w:ascii="Segoe UI" w:hAnsi="Segoe UI" w:cs="Segoe UI"/>
      <w:sz w:val="18"/>
      <w:szCs w:val="18"/>
    </w:rPr>
  </w:style>
  <w:style w:type="character" w:customStyle="1" w:styleId="BalloonTextChar">
    <w:name w:val="Balloon Text Char"/>
    <w:link w:val="BalloonText"/>
    <w:rsid w:val="00FC33BE"/>
    <w:rPr>
      <w:rFonts w:ascii="Segoe UI" w:hAnsi="Segoe UI" w:cs="Segoe UI"/>
      <w:color w:val="000080"/>
      <w:kern w:val="28"/>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07553">
      <w:bodyDiv w:val="1"/>
      <w:marLeft w:val="0"/>
      <w:marRight w:val="0"/>
      <w:marTop w:val="0"/>
      <w:marBottom w:val="0"/>
      <w:divBdr>
        <w:top w:val="none" w:sz="0" w:space="0" w:color="auto"/>
        <w:left w:val="none" w:sz="0" w:space="0" w:color="auto"/>
        <w:bottom w:val="none" w:sz="0" w:space="0" w:color="auto"/>
        <w:right w:val="none" w:sz="0" w:space="0" w:color="auto"/>
      </w:divBdr>
    </w:div>
    <w:div w:id="576399537">
      <w:bodyDiv w:val="1"/>
      <w:marLeft w:val="0"/>
      <w:marRight w:val="0"/>
      <w:marTop w:val="0"/>
      <w:marBottom w:val="0"/>
      <w:divBdr>
        <w:top w:val="none" w:sz="0" w:space="0" w:color="auto"/>
        <w:left w:val="none" w:sz="0" w:space="0" w:color="auto"/>
        <w:bottom w:val="none" w:sz="0" w:space="0" w:color="auto"/>
        <w:right w:val="none" w:sz="0" w:space="0" w:color="auto"/>
      </w:divBdr>
    </w:div>
    <w:div w:id="642663839">
      <w:bodyDiv w:val="1"/>
      <w:marLeft w:val="0"/>
      <w:marRight w:val="0"/>
      <w:marTop w:val="0"/>
      <w:marBottom w:val="0"/>
      <w:divBdr>
        <w:top w:val="none" w:sz="0" w:space="0" w:color="auto"/>
        <w:left w:val="none" w:sz="0" w:space="0" w:color="auto"/>
        <w:bottom w:val="none" w:sz="0" w:space="0" w:color="auto"/>
        <w:right w:val="none" w:sz="0" w:space="0" w:color="auto"/>
      </w:divBdr>
    </w:div>
    <w:div w:id="643701146">
      <w:bodyDiv w:val="1"/>
      <w:marLeft w:val="0"/>
      <w:marRight w:val="0"/>
      <w:marTop w:val="0"/>
      <w:marBottom w:val="0"/>
      <w:divBdr>
        <w:top w:val="none" w:sz="0" w:space="0" w:color="auto"/>
        <w:left w:val="none" w:sz="0" w:space="0" w:color="auto"/>
        <w:bottom w:val="none" w:sz="0" w:space="0" w:color="auto"/>
        <w:right w:val="none" w:sz="0" w:space="0" w:color="auto"/>
      </w:divBdr>
    </w:div>
    <w:div w:id="1347706195">
      <w:bodyDiv w:val="1"/>
      <w:marLeft w:val="0"/>
      <w:marRight w:val="0"/>
      <w:marTop w:val="0"/>
      <w:marBottom w:val="0"/>
      <w:divBdr>
        <w:top w:val="none" w:sz="0" w:space="0" w:color="auto"/>
        <w:left w:val="none" w:sz="0" w:space="0" w:color="auto"/>
        <w:bottom w:val="none" w:sz="0" w:space="0" w:color="auto"/>
        <w:right w:val="none" w:sz="0" w:space="0" w:color="auto"/>
      </w:divBdr>
    </w:div>
    <w:div w:id="15194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cp:lastModifiedBy>Bryon Wolff</cp:lastModifiedBy>
  <cp:revision>3</cp:revision>
  <cp:lastPrinted>2018-05-02T21:36:00Z</cp:lastPrinted>
  <dcterms:created xsi:type="dcterms:W3CDTF">2019-03-27T17:24:00Z</dcterms:created>
  <dcterms:modified xsi:type="dcterms:W3CDTF">2019-03-27T17:29:00Z</dcterms:modified>
</cp:coreProperties>
</file>